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c5fb69" w14:paraId="6c5fb69" w:rsidRDefault="00B25EAD" w:rsidP="0094096C" w:rsidR="00403F01" w:rsidRPr="0094096C">
      <w:pPr>
        <w:ind w:firstLine="708"/>
        <w15:collapsed w:val="false"/>
        <w:rPr>
          <w:b/>
          <w:lang w:val="hr-HR"/>
        </w:rPr>
      </w:pPr>
      <w:bookmarkStart w:name="_GoBack" w:id="0"/>
      <w:bookmarkEnd w:id="0"/>
      <w:r w:rsidRPr="0094096C">
        <w:rPr>
          <w:noProof/>
          <w:lang w:eastAsia="hr-HR" w:val="hr-HR"/>
        </w:rPr>
        <w:drawing>
          <wp:inline distR="0" distL="0" distB="0" distT="0">
            <wp:extent cy="960203" cx="719390"/>
            <wp:effectExtent b="0" r="5080" t="0" l="0"/>
            <wp:docPr name="Slika 2" id="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Grb_RH.png" id="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y="0" x="0"/>
                      <a:ext cy="960203" cx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7B1" w:rsidRPr="0094096C">
        <w:rPr>
          <w:lang w:eastAsia="hr-HR" w:val="hr-HR"/>
        </w:rPr>
        <w:tab/>
      </w:r>
      <w:r w:rsidR="004777B1" w:rsidRPr="0094096C">
        <w:rPr>
          <w:lang w:eastAsia="hr-HR" w:val="hr-HR"/>
        </w:rPr>
        <w:tab/>
      </w:r>
      <w:r w:rsidR="004777B1" w:rsidRPr="0094096C">
        <w:rPr>
          <w:lang w:eastAsia="hr-HR" w:val="hr-HR"/>
        </w:rPr>
        <w:tab/>
      </w:r>
      <w:r w:rsidR="004777B1" w:rsidRPr="0094096C">
        <w:rPr>
          <w:lang w:eastAsia="hr-HR" w:val="hr-HR"/>
        </w:rPr>
        <w:tab/>
        <w:t xml:space="preserve">             </w:t>
      </w:r>
    </w:p>
    <w:p w:rsidRDefault="00AC4892" w:rsidP="00D4027A" w:rsidR="00AC4892" w:rsidRPr="0094096C">
      <w:pPr>
        <w:pStyle w:val="Naslov1"/>
        <w:jc w:val="both"/>
        <w:rPr>
          <w:sz w:val="4"/>
          <w:szCs w:val="4"/>
        </w:rPr>
      </w:pPr>
    </w:p>
    <w:p w:rsidRDefault="00D4027A" w:rsidP="00D4027A" w:rsidR="00D4027A" w:rsidRPr="0094096C">
      <w:pPr>
        <w:pStyle w:val="Naslov1"/>
        <w:jc w:val="both"/>
        <w:rPr>
          <w:b w:val="false"/>
        </w:rPr>
      </w:pPr>
      <w:r w:rsidRPr="0094096C">
        <w:rPr>
          <w:b w:val="false"/>
        </w:rPr>
        <w:t>REPUBLIKA HRVATSKA</w:t>
      </w:r>
    </w:p>
    <w:p w:rsidRDefault="00D4027A" w:rsidP="00D4027A" w:rsidR="00D4027A" w:rsidRPr="0094096C">
      <w:pPr>
        <w:jc w:val="both"/>
        <w:rPr>
          <w:lang w:val="hr-HR"/>
        </w:rPr>
      </w:pPr>
      <w:r w:rsidRPr="0094096C">
        <w:rPr>
          <w:lang w:val="hr-HR"/>
        </w:rPr>
        <w:t xml:space="preserve">TRGOVAČKI SUD U SPLITU             </w:t>
      </w:r>
      <w:r w:rsidRPr="0094096C">
        <w:rPr>
          <w:lang w:val="hr-HR"/>
        </w:rPr>
        <w:tab/>
      </w:r>
      <w:r w:rsidRPr="0094096C">
        <w:rPr>
          <w:lang w:val="hr-HR"/>
        </w:rPr>
        <w:tab/>
      </w:r>
      <w:r w:rsidRPr="0094096C">
        <w:rPr>
          <w:lang w:val="hr-HR"/>
        </w:rPr>
        <w:tab/>
        <w:t xml:space="preserve">      </w:t>
      </w:r>
    </w:p>
    <w:p w:rsidRDefault="00EB78C8" w:rsidP="00EB78C8" w:rsidR="00EB78C8" w:rsidRPr="0094096C">
      <w:pPr>
        <w:rPr>
          <w:lang w:val="hr-HR"/>
        </w:rPr>
      </w:pPr>
      <w:r w:rsidRPr="0094096C">
        <w:rPr>
          <w:lang w:val="hr-HR"/>
        </w:rPr>
        <w:t>Split, Sukoišanska 6</w:t>
      </w:r>
    </w:p>
    <w:p w:rsidRDefault="00D4027A" w:rsidP="00D4027A" w:rsidR="00D4027A" w:rsidRPr="0094096C">
      <w:pPr>
        <w:rPr>
          <w:lang w:val="hr-HR"/>
        </w:rPr>
      </w:pPr>
    </w:p>
    <w:p w:rsidRDefault="00063C3A" w:rsidP="00403F01" w:rsidR="00403F01" w:rsidRPr="0094096C">
      <w:pPr>
        <w:pStyle w:val="Naslov1"/>
        <w:rPr>
          <w:b w:val="false"/>
        </w:rPr>
      </w:pPr>
      <w:r w:rsidRPr="0094096C">
        <w:rPr>
          <w:b w:val="false"/>
        </w:rPr>
        <w:t xml:space="preserve">U   I M E   </w:t>
      </w:r>
      <w:r w:rsidR="00403F01" w:rsidRPr="0094096C">
        <w:rPr>
          <w:b w:val="false"/>
        </w:rPr>
        <w:t xml:space="preserve">R E P U B L I K </w:t>
      </w:r>
      <w:r w:rsidRPr="0094096C">
        <w:rPr>
          <w:b w:val="false"/>
        </w:rPr>
        <w:t>E</w:t>
      </w:r>
      <w:r w:rsidR="00403F01" w:rsidRPr="0094096C">
        <w:rPr>
          <w:b w:val="false"/>
        </w:rPr>
        <w:t xml:space="preserve">   H R V A T S K </w:t>
      </w:r>
      <w:r w:rsidRPr="0094096C">
        <w:rPr>
          <w:b w:val="false"/>
        </w:rPr>
        <w:t>E</w:t>
      </w:r>
    </w:p>
    <w:p w:rsidRDefault="00403F01" w:rsidP="00403F01" w:rsidR="00403F01" w:rsidRPr="0094096C">
      <w:pPr>
        <w:rPr>
          <w:lang w:eastAsia="hr-HR" w:val="hr-HR"/>
        </w:rPr>
      </w:pPr>
    </w:p>
    <w:p w:rsidRDefault="00E14AE2" w:rsidP="00D4027A" w:rsidR="00D4027A" w:rsidRPr="0094096C">
      <w:pPr>
        <w:pStyle w:val="Naslov2"/>
        <w:rPr>
          <w:bCs/>
          <w:szCs w:val="24"/>
        </w:rPr>
      </w:pPr>
      <w:r w:rsidRPr="0094096C">
        <w:rPr>
          <w:bCs/>
          <w:szCs w:val="24"/>
        </w:rPr>
        <w:t>R J E Š E NJ E</w:t>
      </w:r>
    </w:p>
    <w:p w:rsidRDefault="00D4027A" w:rsidP="00D4027A" w:rsidR="00D4027A" w:rsidRPr="0094096C">
      <w:pPr>
        <w:rPr>
          <w:lang w:val="hr-HR"/>
        </w:rPr>
      </w:pPr>
    </w:p>
    <w:p w:rsidRDefault="00D4027A" w:rsidP="0094096C" w:rsidR="00664952" w:rsidRPr="0094096C">
      <w:pPr>
        <w:pStyle w:val="Tijeloteksta"/>
        <w:rPr>
          <w:lang w:val="hr-HR"/>
        </w:rPr>
      </w:pPr>
      <w:r w:rsidRPr="0094096C">
        <w:rPr>
          <w:lang w:val="hr-HR"/>
        </w:rPr>
        <w:tab/>
      </w:r>
      <w:r w:rsidR="004F3F86" w:rsidRPr="0094096C">
        <w:rPr>
          <w:rFonts w:eastAsiaTheme="minorHAnsi"/>
          <w:lang w:eastAsia="en-US" w:val="hr-HR"/>
        </w:rPr>
        <w:t>Trgovački sud u Splitu, po sutkinji Ani Golub Gruić,</w:t>
      </w:r>
      <w:r w:rsidR="004F3F86" w:rsidRPr="0094096C">
        <w:rPr>
          <w:lang w:val="hr-HR"/>
        </w:rPr>
        <w:t xml:space="preserve"> u skraćenom stečajnom postupku povodom zahtjeva FINANCIJSKE AGENCIJE, Regionalni centar Split, Podružnica Split, Mažuranićevo šetalište 24B, OIB: 85821130368, za provedbu skraćenog stečajnog postupka nad dužnikom </w:t>
      </w:r>
      <w:r w:rsidR="000566C8" w:rsidRPr="000566C8">
        <w:rPr>
          <w:lang w:val="hr-HR"/>
        </w:rPr>
        <w:t>GATULA d.o.o. Komiža, Ante Starčevića 106, OIB: 45232288324</w:t>
      </w:r>
      <w:r w:rsidR="000203E1" w:rsidRPr="0094096C">
        <w:rPr>
          <w:lang w:val="hr-HR"/>
        </w:rPr>
        <w:t xml:space="preserve">, </w:t>
      </w:r>
      <w:r w:rsidR="00634348" w:rsidRPr="0094096C">
        <w:rPr>
          <w:lang w:val="hr-HR"/>
        </w:rPr>
        <w:t xml:space="preserve">dana </w:t>
      </w:r>
      <w:r w:rsidR="00942C77">
        <w:rPr>
          <w:lang w:val="hr-HR"/>
        </w:rPr>
        <w:t>26</w:t>
      </w:r>
      <w:r w:rsidR="0094096C">
        <w:rPr>
          <w:lang w:val="hr-HR"/>
        </w:rPr>
        <w:t>. travnja</w:t>
      </w:r>
      <w:r w:rsidR="00B25EAD" w:rsidRPr="0094096C">
        <w:rPr>
          <w:lang w:val="hr-HR"/>
        </w:rPr>
        <w:t xml:space="preserve"> 2016</w:t>
      </w:r>
      <w:r w:rsidR="00634348" w:rsidRPr="0094096C">
        <w:rPr>
          <w:lang w:val="hr-HR"/>
        </w:rPr>
        <w:t>. godine</w:t>
      </w:r>
    </w:p>
    <w:p w:rsidRDefault="00E14AE2" w:rsidP="0094096C" w:rsidR="00D4027A" w:rsidRPr="0094096C">
      <w:pPr>
        <w:spacing w:after="240" w:before="240"/>
        <w:jc w:val="center"/>
        <w:rPr>
          <w:lang w:val="hr-HR"/>
        </w:rPr>
      </w:pPr>
      <w:r w:rsidRPr="0094096C">
        <w:rPr>
          <w:lang w:val="hr-HR"/>
        </w:rPr>
        <w:t xml:space="preserve">r i j e š i o   </w:t>
      </w:r>
      <w:r w:rsidR="00D4027A" w:rsidRPr="0094096C">
        <w:rPr>
          <w:lang w:val="hr-HR"/>
        </w:rPr>
        <w:t xml:space="preserve">j e                                               </w:t>
      </w:r>
    </w:p>
    <w:p w:rsidRDefault="00634348" w:rsidP="0094096C" w:rsidR="00634348" w:rsidRPr="0094096C">
      <w:pPr>
        <w:ind w:firstLine="708"/>
        <w:jc w:val="both"/>
        <w:rPr>
          <w:lang w:val="hr-HR"/>
        </w:rPr>
      </w:pPr>
      <w:r w:rsidRPr="0094096C">
        <w:rPr>
          <w:lang w:val="hr-HR"/>
        </w:rPr>
        <w:t xml:space="preserve">I. Otvara se skraćeni stečajni postupak nad dužnikom </w:t>
      </w:r>
      <w:r w:rsidR="000566C8" w:rsidRPr="000566C8">
        <w:rPr>
          <w:lang w:val="hr-HR"/>
        </w:rPr>
        <w:t>GATULA d.o.o. Komiža, Ante Starčevića 106, OIB: 45232288324</w:t>
      </w:r>
      <w:r w:rsidRPr="0094096C">
        <w:rPr>
          <w:lang w:val="hr-HR"/>
        </w:rPr>
        <w:t>. Skraćeni stečajni postupak je otvoren da</w:t>
      </w:r>
      <w:r w:rsidR="002D3D3D" w:rsidRPr="0094096C">
        <w:rPr>
          <w:lang w:val="hr-HR"/>
        </w:rPr>
        <w:t>na</w:t>
      </w:r>
      <w:r w:rsidR="0094096C">
        <w:rPr>
          <w:lang w:val="hr-HR"/>
        </w:rPr>
        <w:t xml:space="preserve"> 2</w:t>
      </w:r>
      <w:r w:rsidR="00942C77">
        <w:rPr>
          <w:lang w:val="hr-HR"/>
        </w:rPr>
        <w:t>6</w:t>
      </w:r>
      <w:r w:rsidR="0094096C">
        <w:rPr>
          <w:lang w:val="hr-HR"/>
        </w:rPr>
        <w:t>. travnja</w:t>
      </w:r>
      <w:r w:rsidR="002D3D3D" w:rsidRPr="0094096C">
        <w:rPr>
          <w:lang w:val="hr-HR"/>
        </w:rPr>
        <w:t xml:space="preserve"> </w:t>
      </w:r>
      <w:r w:rsidR="00B25EAD" w:rsidRPr="0094096C">
        <w:rPr>
          <w:lang w:val="hr-HR"/>
        </w:rPr>
        <w:t>2016</w:t>
      </w:r>
      <w:r w:rsidR="002D3D3D" w:rsidRPr="0094096C">
        <w:rPr>
          <w:lang w:val="hr-HR"/>
        </w:rPr>
        <w:t xml:space="preserve">. godine </w:t>
      </w:r>
      <w:r w:rsidR="0094096C">
        <w:rPr>
          <w:lang w:val="hr-HR"/>
        </w:rPr>
        <w:t>u 1</w:t>
      </w:r>
      <w:r w:rsidR="00942C77">
        <w:rPr>
          <w:lang w:val="hr-HR"/>
        </w:rPr>
        <w:t>5</w:t>
      </w:r>
      <w:r w:rsidR="0094096C">
        <w:rPr>
          <w:lang w:val="hr-HR"/>
        </w:rPr>
        <w:t>:00</w:t>
      </w:r>
      <w:r w:rsidRPr="0094096C">
        <w:rPr>
          <w:lang w:val="hr-HR"/>
        </w:rPr>
        <w:t xml:space="preserve"> sati</w:t>
      </w:r>
      <w:r w:rsidR="00664952" w:rsidRPr="0094096C">
        <w:rPr>
          <w:lang w:val="hr-HR"/>
        </w:rPr>
        <w:t>,</w:t>
      </w:r>
      <w:r w:rsidRPr="0094096C">
        <w:rPr>
          <w:lang w:val="hr-HR"/>
        </w:rPr>
        <w:t xml:space="preserve"> kada je ovo rješenje objavljeno na mrežnoj stranici e-Oglasna ploča sudova.</w:t>
      </w:r>
    </w:p>
    <w:p w:rsidRDefault="00634348" w:rsidP="0094096C" w:rsidR="00634348" w:rsidRPr="0094096C">
      <w:pPr>
        <w:spacing w:before="120"/>
        <w:ind w:firstLine="708"/>
        <w:jc w:val="both"/>
        <w:rPr>
          <w:lang w:val="hr-HR"/>
        </w:rPr>
      </w:pPr>
      <w:r w:rsidRPr="0094096C">
        <w:rPr>
          <w:lang w:val="hr-HR"/>
        </w:rPr>
        <w:t xml:space="preserve">II. Za stečajnog upravitelja imenuje </w:t>
      </w:r>
      <w:r w:rsidR="0094096C">
        <w:rPr>
          <w:lang w:val="hr-HR"/>
        </w:rPr>
        <w:t>se Dinka Trumbić iz Splita, Lovretska 10, OIB: 43468134790.</w:t>
      </w:r>
      <w:r w:rsidRPr="0094096C">
        <w:rPr>
          <w:lang w:val="hr-HR"/>
        </w:rPr>
        <w:t xml:space="preserve"> </w:t>
      </w:r>
    </w:p>
    <w:p w:rsidRDefault="00634348" w:rsidP="0094096C" w:rsidR="00634348" w:rsidRPr="0094096C">
      <w:pPr>
        <w:spacing w:before="120"/>
        <w:ind w:firstLine="708"/>
        <w:jc w:val="both"/>
        <w:rPr>
          <w:lang w:val="hr-HR"/>
        </w:rPr>
      </w:pPr>
      <w:r w:rsidRPr="0094096C">
        <w:rPr>
          <w:lang w:val="hr-HR"/>
        </w:rPr>
        <w:t xml:space="preserve">III. Zaključuje se skraćeni stečajni postupak nad dužnikom </w:t>
      </w:r>
      <w:r w:rsidR="000566C8" w:rsidRPr="000566C8">
        <w:rPr>
          <w:lang w:val="hr-HR"/>
        </w:rPr>
        <w:t>GATULA d.o.o. Komiža, Ante Starčevića 106, OIB: 45232288324</w:t>
      </w:r>
      <w:r w:rsidRPr="0094096C">
        <w:rPr>
          <w:lang w:val="hr-HR"/>
        </w:rPr>
        <w:t xml:space="preserve">. </w:t>
      </w:r>
    </w:p>
    <w:p w:rsidRDefault="00634348" w:rsidP="0094096C" w:rsidR="00634348" w:rsidRPr="0094096C">
      <w:pPr>
        <w:spacing w:before="120"/>
        <w:ind w:left="708"/>
        <w:jc w:val="both"/>
        <w:rPr>
          <w:lang w:val="hr-HR"/>
        </w:rPr>
      </w:pPr>
      <w:r w:rsidRPr="0094096C">
        <w:rPr>
          <w:lang w:val="hr-HR"/>
        </w:rPr>
        <w:t>IV. Nakon pravomoćnosti ovog rješenja, dužnik će se brisati iz sudskog registra.</w:t>
      </w:r>
    </w:p>
    <w:p w:rsidRDefault="006C0489" w:rsidP="0094096C" w:rsidR="00E14AE2" w:rsidRPr="0094096C">
      <w:pPr>
        <w:spacing w:after="120" w:before="240"/>
        <w:jc w:val="center"/>
        <w:rPr>
          <w:lang w:val="hr-HR"/>
        </w:rPr>
      </w:pPr>
      <w:r w:rsidRPr="0094096C">
        <w:rPr>
          <w:lang w:val="hr-HR"/>
        </w:rPr>
        <w:t>Obrazloženje</w:t>
      </w:r>
    </w:p>
    <w:p w:rsidRDefault="00E14AE2" w:rsidP="00E14AE2" w:rsidR="00634348" w:rsidRPr="0094096C">
      <w:pPr>
        <w:ind w:firstLine="708"/>
        <w:jc w:val="both"/>
        <w:rPr>
          <w:lang w:val="hr-HR"/>
        </w:rPr>
      </w:pPr>
      <w:r w:rsidRPr="0094096C">
        <w:rPr>
          <w:lang w:val="hr-HR"/>
        </w:rPr>
        <w:t>Financijska agencija, Regionalni centa</w:t>
      </w:r>
      <w:r w:rsidR="009D46D2" w:rsidRPr="0094096C">
        <w:rPr>
          <w:lang w:val="hr-HR"/>
        </w:rPr>
        <w:t xml:space="preserve">r Split podnijela je ovom sudu </w:t>
      </w:r>
      <w:r w:rsidR="00942C77">
        <w:rPr>
          <w:lang w:val="hr-HR"/>
        </w:rPr>
        <w:t>29</w:t>
      </w:r>
      <w:r w:rsidR="001C219C" w:rsidRPr="0094096C">
        <w:rPr>
          <w:lang w:val="hr-HR"/>
        </w:rPr>
        <w:t>. listopada</w:t>
      </w:r>
      <w:r w:rsidR="00440C3D" w:rsidRPr="0094096C">
        <w:rPr>
          <w:lang w:val="hr-HR"/>
        </w:rPr>
        <w:t xml:space="preserve"> 2015. godine</w:t>
      </w:r>
      <w:r w:rsidRPr="0094096C">
        <w:rPr>
          <w:lang w:val="hr-HR"/>
        </w:rPr>
        <w:t xml:space="preserve"> zahtjev za provedbu skraćenog s</w:t>
      </w:r>
      <w:r w:rsidR="009D46D2" w:rsidRPr="0094096C">
        <w:rPr>
          <w:lang w:val="hr-HR"/>
        </w:rPr>
        <w:t xml:space="preserve">tečajnog postupka nad </w:t>
      </w:r>
      <w:r w:rsidR="000566C8" w:rsidRPr="000566C8">
        <w:rPr>
          <w:lang w:val="hr-HR"/>
        </w:rPr>
        <w:t>GATULA d.o.o. Komiža, Ante Starčevića 106, OIB: 45232288324</w:t>
      </w:r>
      <w:r w:rsidR="001C5DD3" w:rsidRPr="0094096C">
        <w:rPr>
          <w:lang w:val="hr-HR"/>
        </w:rPr>
        <w:t>.</w:t>
      </w:r>
    </w:p>
    <w:p w:rsidRDefault="00634348" w:rsidP="0094096C" w:rsidR="00634348" w:rsidRPr="0094096C">
      <w:pPr>
        <w:spacing w:before="200"/>
        <w:ind w:firstLine="708"/>
        <w:jc w:val="both"/>
        <w:rPr>
          <w:lang w:val="hr-HR"/>
        </w:rPr>
      </w:pPr>
      <w:r w:rsidRPr="0094096C">
        <w:rPr>
          <w:lang w:val="hr-HR"/>
        </w:rPr>
        <w:t>U podnesenom zahtjevu navedeno je da dužnik</w:t>
      </w:r>
      <w:r w:rsidR="00F5507B" w:rsidRPr="0094096C">
        <w:rPr>
          <w:lang w:val="hr-HR"/>
        </w:rPr>
        <w:t xml:space="preserve"> na dan </w:t>
      </w:r>
      <w:r w:rsidR="001C219C" w:rsidRPr="0094096C">
        <w:rPr>
          <w:lang w:val="hr-HR"/>
        </w:rPr>
        <w:t>1</w:t>
      </w:r>
      <w:r w:rsidR="00F5507B" w:rsidRPr="0094096C">
        <w:rPr>
          <w:lang w:val="hr-HR"/>
        </w:rPr>
        <w:t>. rujna 2015. godine,</w:t>
      </w:r>
      <w:r w:rsidRPr="0094096C">
        <w:rPr>
          <w:lang w:val="hr-HR"/>
        </w:rPr>
        <w:t xml:space="preserve"> u </w:t>
      </w:r>
      <w:r w:rsidR="00F5507B" w:rsidRPr="0094096C">
        <w:rPr>
          <w:lang w:val="hr-HR"/>
        </w:rPr>
        <w:t xml:space="preserve">Očevidniku </w:t>
      </w:r>
      <w:r w:rsidRPr="0094096C">
        <w:rPr>
          <w:lang w:val="hr-HR"/>
        </w:rPr>
        <w:t>redoslijeda osnova za plaćanje</w:t>
      </w:r>
      <w:r w:rsidR="00F5507B" w:rsidRPr="0094096C">
        <w:rPr>
          <w:lang w:val="hr-HR"/>
        </w:rPr>
        <w:t>,</w:t>
      </w:r>
      <w:r w:rsidRPr="0094096C">
        <w:rPr>
          <w:lang w:val="hr-HR"/>
        </w:rPr>
        <w:t xml:space="preserve"> ima evidentirane neizvršene osnove za plaćanje u neprekinutom razdoblju od </w:t>
      </w:r>
      <w:r w:rsidR="004F3F86" w:rsidRPr="0094096C">
        <w:rPr>
          <w:lang w:val="hr-HR"/>
        </w:rPr>
        <w:t>1</w:t>
      </w:r>
      <w:r w:rsidR="000566C8">
        <w:rPr>
          <w:lang w:val="hr-HR"/>
        </w:rPr>
        <w:t>3</w:t>
      </w:r>
      <w:r w:rsidR="00942C77">
        <w:rPr>
          <w:lang w:val="hr-HR"/>
        </w:rPr>
        <w:t>5</w:t>
      </w:r>
      <w:r w:rsidR="000566C8">
        <w:rPr>
          <w:lang w:val="hr-HR"/>
        </w:rPr>
        <w:t>0</w:t>
      </w:r>
      <w:r w:rsidRPr="0094096C">
        <w:rPr>
          <w:lang w:val="hr-HR"/>
        </w:rPr>
        <w:t xml:space="preserve"> dan</w:t>
      </w:r>
      <w:r w:rsidR="009133B9" w:rsidRPr="0094096C">
        <w:rPr>
          <w:lang w:val="hr-HR"/>
        </w:rPr>
        <w:t>a</w:t>
      </w:r>
      <w:r w:rsidRPr="0094096C">
        <w:rPr>
          <w:lang w:val="hr-HR"/>
        </w:rPr>
        <w:t xml:space="preserve">, u ukupnom iznosu </w:t>
      </w:r>
      <w:r w:rsidR="000566C8">
        <w:rPr>
          <w:lang w:val="hr-HR"/>
        </w:rPr>
        <w:t>od 763.500,23</w:t>
      </w:r>
      <w:r w:rsidR="004A37EF" w:rsidRPr="0094096C">
        <w:rPr>
          <w:lang w:val="hr-HR"/>
        </w:rPr>
        <w:t xml:space="preserve"> </w:t>
      </w:r>
      <w:r w:rsidR="00BD03FF" w:rsidRPr="0094096C">
        <w:rPr>
          <w:lang w:val="hr-HR"/>
        </w:rPr>
        <w:t>kuna</w:t>
      </w:r>
      <w:r w:rsidRPr="0094096C">
        <w:rPr>
          <w:lang w:val="hr-HR"/>
        </w:rPr>
        <w:t>, kao i da prema podacima koji su dostavljeni od Hrvatskog zavoda za mirovinsko osiguranje, dužnik nema zaposlenih.</w:t>
      </w:r>
    </w:p>
    <w:p w:rsidRDefault="00193F49" w:rsidP="0094096C" w:rsidR="00634348" w:rsidRPr="0094096C">
      <w:pPr>
        <w:spacing w:before="200"/>
        <w:ind w:firstLine="708"/>
        <w:jc w:val="both"/>
        <w:rPr>
          <w:lang w:val="hr-HR"/>
        </w:rPr>
      </w:pPr>
      <w:r w:rsidRPr="0094096C">
        <w:rPr>
          <w:lang w:val="hr-HR"/>
        </w:rPr>
        <w:t>Budući da su</w:t>
      </w:r>
      <w:r w:rsidR="00F5507B" w:rsidRPr="0094096C">
        <w:rPr>
          <w:lang w:val="hr-HR"/>
        </w:rPr>
        <w:t xml:space="preserve"> prema podacima iz </w:t>
      </w:r>
      <w:r w:rsidRPr="0094096C">
        <w:rPr>
          <w:lang w:val="hr-HR"/>
        </w:rPr>
        <w:t>podnesenog zahtjeva, kao i podacima iz sudskog registra, uvidom u koje je utvrđeno da se u odnosu na dužnika ne vodi drugi postupak radi brisanja iz sudskog registra,</w:t>
      </w:r>
      <w:r w:rsidRPr="0094096C">
        <w:rPr>
          <w:color w:val="FF0000"/>
          <w:lang w:val="hr-HR"/>
        </w:rPr>
        <w:t xml:space="preserve"> </w:t>
      </w:r>
      <w:r w:rsidRPr="0094096C">
        <w:rPr>
          <w:lang w:val="hr-HR"/>
        </w:rPr>
        <w:t xml:space="preserve">bile ispunjene pretpostavke iz čl. 428. Stečajnog zakona </w:t>
      </w:r>
      <w:r w:rsidR="0094096C" w:rsidRPr="009E0E12">
        <w:rPr>
          <w:lang w:val="hr-HR"/>
        </w:rPr>
        <w:t>(</w:t>
      </w:r>
      <w:r w:rsidR="0094096C">
        <w:rPr>
          <w:lang w:val="hr-HR"/>
        </w:rPr>
        <w:t>˝</w:t>
      </w:r>
      <w:r w:rsidR="0094096C" w:rsidRPr="009E0E12">
        <w:rPr>
          <w:lang w:val="hr-HR"/>
        </w:rPr>
        <w:t>Narodne novine</w:t>
      </w:r>
      <w:r w:rsidR="0094096C">
        <w:rPr>
          <w:lang w:val="hr-HR"/>
        </w:rPr>
        <w:t>˝</w:t>
      </w:r>
      <w:r w:rsidR="0094096C" w:rsidRPr="009E0E12">
        <w:rPr>
          <w:lang w:val="hr-HR"/>
        </w:rPr>
        <w:t xml:space="preserve"> bro</w:t>
      </w:r>
      <w:r w:rsidR="0094096C">
        <w:rPr>
          <w:lang w:val="hr-HR"/>
        </w:rPr>
        <w:t>j 71/15;</w:t>
      </w:r>
      <w:r w:rsidR="0094096C" w:rsidRPr="009E0E12">
        <w:rPr>
          <w:lang w:val="hr-HR"/>
        </w:rPr>
        <w:t xml:space="preserve"> dalje</w:t>
      </w:r>
      <w:r w:rsidR="0094096C">
        <w:rPr>
          <w:lang w:val="hr-HR"/>
        </w:rPr>
        <w:t>:</w:t>
      </w:r>
      <w:r w:rsidR="0094096C" w:rsidRPr="009E0E12">
        <w:rPr>
          <w:lang w:val="hr-HR"/>
        </w:rPr>
        <w:t xml:space="preserve"> SZ) </w:t>
      </w:r>
      <w:r w:rsidR="00341AF1" w:rsidRPr="0094096C">
        <w:rPr>
          <w:lang w:val="hr-HR"/>
        </w:rPr>
        <w:t xml:space="preserve">ovaj sud je </w:t>
      </w:r>
      <w:r w:rsidR="00942C77">
        <w:rPr>
          <w:lang w:val="hr-HR"/>
        </w:rPr>
        <w:t>2. veljače</w:t>
      </w:r>
      <w:r w:rsidR="00D830C1" w:rsidRPr="0094096C">
        <w:rPr>
          <w:lang w:val="hr-HR"/>
        </w:rPr>
        <w:t xml:space="preserve"> 2016</w:t>
      </w:r>
      <w:r w:rsidRPr="0094096C">
        <w:rPr>
          <w:lang w:val="hr-HR"/>
        </w:rPr>
        <w:t xml:space="preserve">. godine na mrežnoj stranici e-Oglasna ploča sudova objavio oglas s podacima o identifikaciji dužnika te ukupnom iznosu duga dužnika evidentiranog na temelju neizvršenih osnova za plaćanje. Isto tako tim oglasom su osobe ovlaštene za zastupanje dužnika pozvane da u roku od 15 dana od dana </w:t>
      </w:r>
      <w:r w:rsidRPr="0094096C">
        <w:rPr>
          <w:lang w:val="hr-HR"/>
        </w:rPr>
        <w:lastRenderedPageBreak/>
        <w:t xml:space="preserve">objave oglasa podnesu sudu javnobilježnički ovjerovljen popis imovine i obveza dužnika na propisanom obrascu, a vjerovnici dužnika su pozvani da najkasnije u roku od 45 dana od objave oglasa predlože otvaranje stečajnog postupka nad dužnikom, sve to uz upozorenje na pravne posljedice nepodnošenja prijedloga za otvaranje stečajnog postupka. </w:t>
      </w:r>
    </w:p>
    <w:p w:rsidRDefault="00193F49" w:rsidP="0094096C" w:rsidR="00193F49" w:rsidRPr="0094096C">
      <w:pPr>
        <w:spacing w:before="200"/>
        <w:ind w:firstLine="708"/>
        <w:jc w:val="both"/>
        <w:rPr>
          <w:lang w:val="hr-HR"/>
        </w:rPr>
      </w:pPr>
      <w:r w:rsidRPr="0094096C">
        <w:rPr>
          <w:lang w:val="hr-HR"/>
        </w:rPr>
        <w:t>Odredbom čl. 431. st. 1. SZ-a propisano je da ako osobe ovlaštene za zastupanje dužnika p</w:t>
      </w:r>
      <w:r w:rsidR="00F5507B" w:rsidRPr="0094096C">
        <w:rPr>
          <w:lang w:val="hr-HR"/>
        </w:rPr>
        <w:t>o z</w:t>
      </w:r>
      <w:r w:rsidRPr="0094096C">
        <w:rPr>
          <w:lang w:val="hr-HR"/>
        </w:rPr>
        <w:t xml:space="preserve">akonu u roku od 15 dana ne podnesu popis imovine i obveza dužnika ili ako iz tog popisa proizlazi da dužnik ima imovinu koja nije dostatna za namirenje predvidivih troškova stečajnog postupka te ako u roku od 45 dana nijedan vjerovnik ne predloži otvaranje stečajnog postupka i ne predujmi sredstva za namirenje troškova postupka, smatrat će se da je dužnik nesposoban za plaćanje. </w:t>
      </w:r>
    </w:p>
    <w:p w:rsidRDefault="00193F49" w:rsidP="0094096C" w:rsidR="00193F49" w:rsidRPr="0094096C">
      <w:pPr>
        <w:spacing w:before="200"/>
        <w:ind w:firstLine="708"/>
        <w:jc w:val="both"/>
        <w:rPr>
          <w:lang w:val="hr-HR"/>
        </w:rPr>
      </w:pPr>
      <w:r w:rsidRPr="0094096C">
        <w:rPr>
          <w:lang w:val="hr-HR"/>
        </w:rPr>
        <w:t xml:space="preserve">Odredbom čl. 431. st. 2. SZ-a propisano je da će u slučaju iz stavka 1. </w:t>
      </w:r>
      <w:r w:rsidR="00942C77">
        <w:rPr>
          <w:lang w:val="hr-HR"/>
        </w:rPr>
        <w:t xml:space="preserve">tog </w:t>
      </w:r>
      <w:r w:rsidRPr="0094096C">
        <w:rPr>
          <w:lang w:val="hr-HR"/>
        </w:rPr>
        <w:t>članka sud po službenoj dužnosti donijeti rješenje o otvaranju i zaključenju skraćenog stečajnog postupka</w:t>
      </w:r>
      <w:r w:rsidR="00520266" w:rsidRPr="0094096C">
        <w:rPr>
          <w:lang w:val="hr-HR"/>
        </w:rPr>
        <w:t>, a odredbe članaka 132. i 133. te članaka 286. – 292. SZ-a će se primijeniti na odgovarajući način.</w:t>
      </w:r>
    </w:p>
    <w:p w:rsidRDefault="00520266" w:rsidP="0094096C" w:rsidR="00520266" w:rsidRPr="0094096C">
      <w:pPr>
        <w:spacing w:before="200"/>
        <w:jc w:val="both"/>
        <w:rPr>
          <w:lang w:val="hr-HR"/>
        </w:rPr>
      </w:pPr>
      <w:r w:rsidRPr="0094096C">
        <w:rPr>
          <w:lang w:val="hr-HR"/>
        </w:rPr>
        <w:tab/>
        <w:t>Pored uredno iskazanog poziva ovog suda, putem objavljenog oglasa na mrežnoj stranici e-Oglasna ploča sudova, osobe ovlaštene za zastupanje dužnika nisu u propisanom roku od 15 dana podnijele sudu popis imovine i obveza dužnika, a isto tako niti jedan vjerovnik u roku od 45 dana od objave naprijed navedenog oglasa nije podnio</w:t>
      </w:r>
      <w:r w:rsidR="00F5507B" w:rsidRPr="0094096C">
        <w:rPr>
          <w:lang w:val="hr-HR"/>
        </w:rPr>
        <w:t xml:space="preserve"> ovom sudu</w:t>
      </w:r>
      <w:r w:rsidRPr="0094096C">
        <w:rPr>
          <w:lang w:val="hr-HR"/>
        </w:rPr>
        <w:t xml:space="preserve"> prijedlog za otvaranje stečajnog postupka nad dužnikom. Samim time, u konkretnom slučaju su se ispunile pretpostavke iz čl. 431. SZ-a za donošenje rješenja o otvaranju i zaključenju skraćenog stečajnog postupka nad dužnikom. </w:t>
      </w:r>
    </w:p>
    <w:p w:rsidRDefault="00520266" w:rsidP="0094096C" w:rsidR="00520266" w:rsidRPr="0094096C">
      <w:pPr>
        <w:spacing w:before="200"/>
        <w:jc w:val="both"/>
        <w:rPr>
          <w:lang w:val="hr-HR"/>
        </w:rPr>
      </w:pPr>
      <w:r w:rsidRPr="0094096C">
        <w:rPr>
          <w:lang w:val="hr-HR"/>
        </w:rPr>
        <w:tab/>
        <w:t xml:space="preserve">Izbor stečajnog upravitelja u ovom skraćenom stečajnom postupku obavljen je metodom slučajnog odabira u skladu s čl. 432. SZ-a. </w:t>
      </w:r>
    </w:p>
    <w:p w:rsidRDefault="00520266" w:rsidP="0094096C" w:rsidR="009966BF" w:rsidRPr="0094096C">
      <w:pPr>
        <w:spacing w:before="200"/>
        <w:jc w:val="both"/>
        <w:rPr>
          <w:sz w:val="28"/>
          <w:szCs w:val="28"/>
          <w:lang w:val="hr-HR"/>
        </w:rPr>
      </w:pPr>
      <w:r w:rsidRPr="0094096C">
        <w:rPr>
          <w:lang w:val="hr-HR"/>
        </w:rPr>
        <w:tab/>
        <w:t xml:space="preserve">Slijedom svega naprijed navedenog, a temeljem odredbi čl. 431. i čl. 432. SZ-a, odlučeno je kao u izreci ovog rješenja. </w:t>
      </w:r>
    </w:p>
    <w:p w:rsidRDefault="00D4027A" w:rsidP="0094096C" w:rsidR="00D4027A" w:rsidRPr="0094096C">
      <w:pPr>
        <w:spacing w:before="260"/>
        <w:jc w:val="center"/>
        <w:rPr>
          <w:lang w:val="hr-HR"/>
        </w:rPr>
      </w:pPr>
      <w:r w:rsidRPr="0094096C">
        <w:rPr>
          <w:lang w:val="hr-HR"/>
        </w:rPr>
        <w:t>U Splitu</w:t>
      </w:r>
      <w:r w:rsidR="0002675F" w:rsidRPr="0094096C">
        <w:rPr>
          <w:lang w:val="hr-HR"/>
        </w:rPr>
        <w:t>,</w:t>
      </w:r>
      <w:r w:rsidRPr="0094096C">
        <w:rPr>
          <w:lang w:val="hr-HR"/>
        </w:rPr>
        <w:t xml:space="preserve"> </w:t>
      </w:r>
      <w:r w:rsidR="0094096C">
        <w:rPr>
          <w:lang w:val="hr-HR"/>
        </w:rPr>
        <w:t>2</w:t>
      </w:r>
      <w:r w:rsidR="00942C77">
        <w:rPr>
          <w:lang w:val="hr-HR"/>
        </w:rPr>
        <w:t>6</w:t>
      </w:r>
      <w:r w:rsidR="0094096C">
        <w:rPr>
          <w:lang w:val="hr-HR"/>
        </w:rPr>
        <w:t>. travnja 2</w:t>
      </w:r>
      <w:r w:rsidR="002C3EEF" w:rsidRPr="0094096C">
        <w:rPr>
          <w:lang w:val="hr-HR"/>
        </w:rPr>
        <w:t xml:space="preserve">016. godine </w:t>
      </w:r>
    </w:p>
    <w:p w:rsidRDefault="0094096C" w:rsidP="0094096C" w:rsidR="0094096C" w:rsidRPr="009E0E12">
      <w:pPr>
        <w:spacing w:before="260"/>
        <w:ind w:left="6373"/>
        <w:jc w:val="center"/>
        <w:rPr>
          <w:lang w:val="hr-HR"/>
        </w:rPr>
      </w:pPr>
      <w:r w:rsidRPr="009E0E12">
        <w:rPr>
          <w:lang w:val="hr-HR"/>
        </w:rPr>
        <w:t>SUTKINJA</w:t>
      </w:r>
    </w:p>
    <w:p w:rsidRDefault="0094096C" w:rsidP="0094096C" w:rsidR="0094096C">
      <w:pPr>
        <w:ind w:left="6372"/>
        <w:jc w:val="center"/>
        <w:rPr>
          <w:lang w:val="hr-HR"/>
        </w:rPr>
      </w:pPr>
      <w:r>
        <w:rPr>
          <w:lang w:val="hr-HR"/>
        </w:rPr>
        <w:t>ANA GOLUB GRUIĆ</w:t>
      </w:r>
    </w:p>
    <w:p w:rsidRDefault="0094096C" w:rsidP="0094096C" w:rsidR="0094096C" w:rsidRPr="009E0E12">
      <w:pPr>
        <w:ind w:left="6372"/>
        <w:jc w:val="center"/>
        <w:rPr>
          <w:lang w:val="hr-HR"/>
        </w:rPr>
      </w:pPr>
    </w:p>
    <w:p w:rsidRDefault="00655C0D" w:rsidP="0094096C" w:rsidR="00655C0D">
      <w:pPr>
        <w:spacing w:before="160"/>
        <w:jc w:val="both"/>
        <w:rPr>
          <w:lang w:val="hr-HR"/>
        </w:rPr>
      </w:pPr>
      <w:r w:rsidRPr="00655C0D">
        <w:rPr>
          <w:lang w:val="hr-HR"/>
        </w:rPr>
        <w:t xml:space="preserve">POUKA O PRAVNOM LIJEKU: Protiv ovog rješenja dopuštena je žalba. Žalba se može izjaviti u roku od osam dana od dostave rješenja, a dostava ovog rješenja smatra se obavljenom istekom osmog dana od dana njegove objave na mrežnoj stranici e-Oglasna ploča sudova. Žalba se podnosi Trgovačkom sudu u Splitu, pismeno u tri primjerka, a o istoj odlučuje Visoki trgovački sud Republike Hrvatske. </w:t>
      </w:r>
    </w:p>
    <w:p w:rsidRDefault="0094096C" w:rsidP="0094096C" w:rsidR="0094096C" w:rsidRPr="009E0E12">
      <w:pPr>
        <w:spacing w:before="160"/>
        <w:jc w:val="both"/>
        <w:rPr>
          <w:lang w:val="hr-HR"/>
        </w:rPr>
      </w:pPr>
      <w:r w:rsidRPr="009E0E12">
        <w:rPr>
          <w:lang w:val="hr-HR"/>
        </w:rPr>
        <w:t>DNA: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>-  podnositelju zahtjeva – Financijskoj agenciji, RC Split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>-  dužniku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>-  stečajnom upravitelju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>-  Županijsko državno odvjetništvo Split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>-  Porezna uprava Split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 xml:space="preserve">-  </w:t>
      </w:r>
      <w:r>
        <w:rPr>
          <w:lang w:val="hr-HR"/>
        </w:rPr>
        <w:t xml:space="preserve">mrežna </w:t>
      </w:r>
      <w:r w:rsidRPr="009E0E12">
        <w:rPr>
          <w:lang w:val="hr-HR"/>
        </w:rPr>
        <w:t>stranic</w:t>
      </w:r>
      <w:r>
        <w:rPr>
          <w:lang w:val="hr-HR"/>
        </w:rPr>
        <w:t>a</w:t>
      </w:r>
      <w:r w:rsidRPr="009E0E12">
        <w:rPr>
          <w:lang w:val="hr-HR"/>
        </w:rPr>
        <w:t xml:space="preserve"> e-Oglasna ploča sudova</w:t>
      </w:r>
    </w:p>
    <w:p w:rsidRDefault="0094096C" w:rsidP="0094096C" w:rsidR="0094096C" w:rsidRPr="009E0E12">
      <w:pPr>
        <w:jc w:val="both"/>
        <w:rPr>
          <w:lang w:val="hr-HR"/>
        </w:rPr>
      </w:pPr>
      <w:r w:rsidRPr="009E0E12">
        <w:rPr>
          <w:lang w:val="hr-HR"/>
        </w:rPr>
        <w:t>-  sudski registar – (po pravomoćnosti)</w:t>
      </w:r>
    </w:p>
    <w:p w:rsidRDefault="0094096C" w:rsidP="0094096C" w:rsidR="00E14AE2" w:rsidRPr="0094096C">
      <w:pPr>
        <w:jc w:val="both"/>
        <w:rPr>
          <w:lang w:val="hr-HR"/>
        </w:rPr>
      </w:pPr>
      <w:r w:rsidRPr="009E0E12">
        <w:rPr>
          <w:lang w:val="hr-HR"/>
        </w:rPr>
        <w:t>-  u spis</w:t>
      </w:r>
    </w:p>
    <w:sectPr w:rsidSect="0094096C" w:rsidR="00E14AE2" w:rsidRPr="0094096C">
      <w:headerReference w:type="default" r:id="rId11"/>
      <w:footerReference w:type="default" r:id="rId12"/>
      <w:headerReference w:type="first" r:id="rId13"/>
      <w:pgSz w:h="16838" w:w="11906"/>
      <w:pgMar w:gutter="0" w:footer="708" w:header="708" w:left="1417" w:bottom="1417" w:right="1417" w:top="1417"/>
      <w:cols w:space="708"/>
      <w:titlePg/>
      <w:docGrid w:linePitch="360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715A7E" w:rsidP="003734BE" w:rsidR="00715A7E">
      <w:r>
        <w:separator/>
      </w:r>
    </w:p>
  </w:endnote>
  <w:endnote w:id="0" w:type="continuationSeparator">
    <w:p w:rsidRDefault="00715A7E" w:rsidP="003734BE" w:rsidR="0071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EE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fornian FB">
    <w:panose1 w:val="0207040306080B030204"/>
    <w:charset w:val="00"/>
    <w:family w:val="roman"/>
    <w:pitch w:val="variable"/>
    <w:sig w:csb1="00000000" w:csb0="00000001" w:usb3="00000000" w:usb2="00000000" w:usb1="00000000" w:usb0="00000003"/>
  </w:font>
  <w:font w:name="Calibri">
    <w:panose1 w:val="020F0502020204030204"/>
    <w:charset w:val="EE"/>
    <w:family w:val="swiss"/>
    <w:pitch w:val="variable"/>
    <w:sig w:csb1="00000000" w:csb0="0000019F" w:usb3="00000000" w:usb2="00000001" w:usb1="4000ACFF" w:usb0="E00002FF"/>
  </w:font>
  <w:font w:name="Arial Unicode MS">
    <w:panose1 w:val="020B0604020202020204"/>
    <w:charset w:val="00"/>
    <w:family w:val="roman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EE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B6A56" w:rsidR="005B6A56">
    <w:pPr>
      <w:pStyle w:val="Podnoje"/>
      <w:jc w:val="center"/>
    </w:pPr>
  </w:p>
  <w:p w:rsidRDefault="005B6A56" w:rsidR="005B6A56">
    <w:pPr>
      <w:pStyle w:val="Podnoje"/>
    </w:pPr>
  </w:p>
</w:ftr>
</file>

<file path=word/footnotes.xml><?xml version="1.0" encoding="utf-8"?>
<w:footnot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715A7E" w:rsidP="003734BE" w:rsidR="00715A7E">
      <w:r>
        <w:separator/>
      </w:r>
    </w:p>
  </w:footnote>
  <w:footnote w:id="0" w:type="continuationSeparator">
    <w:p w:rsidRDefault="00715A7E" w:rsidP="003734BE" w:rsidR="00715A7E">
      <w:r>
        <w:continuationSeparator/>
      </w:r>
    </w:p>
  </w:footnote>
</w:footnotes>
</file>

<file path=word/header1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440C3D" w:rsidR="003734BE">
    <w:pPr>
      <w:pStyle w:val="Zaglavlje"/>
      <w:jc w:val="center"/>
    </w:pPr>
    <w:r>
      <w:tab/>
    </w:r>
    <w:r w:rsidR="0094096C">
      <w:t>2</w:t>
    </w:r>
    <w:r w:rsidR="00E6013F">
      <w:tab/>
    </w:r>
    <w:r w:rsidR="004F3F86">
      <w:t>11</w:t>
    </w:r>
    <w:r w:rsidR="000566C8">
      <w:t>. St-1182</w:t>
    </w:r>
    <w:r w:rsidR="003734BE">
      <w:t>/201</w:t>
    </w:r>
    <w:r w:rsidR="00E14AE2">
      <w:t>5</w:t>
    </w:r>
  </w:p>
  <w:p w:rsidRDefault="00473132" w:rsidR="00473132">
    <w:pPr>
      <w:pStyle w:val="Zaglavlje"/>
      <w:jc w:val="center"/>
    </w:pPr>
  </w:p>
  <w:p w:rsidRDefault="003734BE" w:rsidR="003734BE">
    <w:pPr>
      <w:pStyle w:val="Zaglavlje"/>
    </w:pPr>
  </w:p>
</w:hdr>
</file>

<file path=word/header2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4F3F86" w:rsidP="00B25EAD" w:rsidR="00B25EAD">
    <w:pPr>
      <w:pStyle w:val="Zaglavlje"/>
      <w:jc w:val="right"/>
    </w:pPr>
    <w:r>
      <w:t>11</w:t>
    </w:r>
    <w:r w:rsidR="00B25EAD">
      <w:t>.</w:t>
    </w:r>
    <w:r w:rsidR="000566C8">
      <w:t xml:space="preserve"> </w:t>
    </w:r>
    <w:r w:rsidR="00B25EAD">
      <w:t>St-</w:t>
    </w:r>
    <w:r w:rsidR="000566C8">
      <w:t>1182</w:t>
    </w:r>
    <w:r w:rsidR="00B25EAD">
      <w:t>/2015</w:t>
    </w:r>
  </w:p>
  <w:p w:rsidRDefault="00B25EAD" w:rsidR="00B25EAD">
    <w:pPr>
      <w:pStyle w:val="Zaglavlje"/>
    </w:pP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98C352F"/>
    <w:multiLevelType w:val="hybridMultilevel"/>
    <w:tmpl w:val="D07014C0"/>
    <w:lvl w:tplc="78802B1A" w:ilvl="0">
      <w:start w:val="1"/>
      <w:numFmt w:val="lowerRoman"/>
      <w:lvlText w:val="%1."/>
      <w:lvlJc w:val="left"/>
      <w:pPr>
        <w:ind w:hanging="720" w:left="1428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788"/>
      </w:pPr>
    </w:lvl>
    <w:lvl w:tentative="true" w:tplc="041A001B" w:ilvl="2">
      <w:start w:val="1"/>
      <w:numFmt w:val="lowerRoman"/>
      <w:lvlText w:val="%3."/>
      <w:lvlJc w:val="right"/>
      <w:pPr>
        <w:ind w:hanging="180" w:left="2508"/>
      </w:pPr>
    </w:lvl>
    <w:lvl w:tentative="true" w:tplc="041A000F" w:ilvl="3">
      <w:start w:val="1"/>
      <w:numFmt w:val="decimal"/>
      <w:lvlText w:val="%4."/>
      <w:lvlJc w:val="left"/>
      <w:pPr>
        <w:ind w:hanging="360" w:left="3228"/>
      </w:pPr>
    </w:lvl>
    <w:lvl w:tentative="true" w:tplc="041A0019" w:ilvl="4">
      <w:start w:val="1"/>
      <w:numFmt w:val="lowerLetter"/>
      <w:lvlText w:val="%5."/>
      <w:lvlJc w:val="left"/>
      <w:pPr>
        <w:ind w:hanging="360" w:left="3948"/>
      </w:pPr>
    </w:lvl>
    <w:lvl w:tentative="true" w:tplc="041A001B" w:ilvl="5">
      <w:start w:val="1"/>
      <w:numFmt w:val="lowerRoman"/>
      <w:lvlText w:val="%6."/>
      <w:lvlJc w:val="right"/>
      <w:pPr>
        <w:ind w:hanging="180" w:left="4668"/>
      </w:pPr>
    </w:lvl>
    <w:lvl w:tentative="true" w:tplc="041A000F" w:ilvl="6">
      <w:start w:val="1"/>
      <w:numFmt w:val="decimal"/>
      <w:lvlText w:val="%7."/>
      <w:lvlJc w:val="left"/>
      <w:pPr>
        <w:ind w:hanging="360" w:left="5388"/>
      </w:pPr>
    </w:lvl>
    <w:lvl w:tentative="true" w:tplc="041A0019" w:ilvl="7">
      <w:start w:val="1"/>
      <w:numFmt w:val="lowerLetter"/>
      <w:lvlText w:val="%8."/>
      <w:lvlJc w:val="left"/>
      <w:pPr>
        <w:ind w:hanging="360" w:left="6108"/>
      </w:pPr>
    </w:lvl>
    <w:lvl w:tentative="true" w:tplc="041A001B"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nsid w:val="1CCA2678"/>
    <w:multiLevelType w:val="hybridMultilevel"/>
    <w:tmpl w:val="2660A148"/>
    <w:lvl w:tplc="8BB64B74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28EF2320"/>
    <w:multiLevelType w:val="hybridMultilevel"/>
    <w:tmpl w:val="4F0AA406"/>
    <w:lvl w:tplc="1ECE3040" w:ilvl="0">
      <w:start w:val="2"/>
      <w:numFmt w:val="bullet"/>
      <w:lvlText w:val="-"/>
      <w:lvlJc w:val="left"/>
      <w:pPr>
        <w:ind w:hanging="360" w:left="720"/>
      </w:pPr>
      <w:rPr>
        <w:rFonts w:cs="Times New Roman" w:eastAsia="Times New Roman" w:hAnsi="Times New Roman" w:ascii="Times New Roman" w:hint="default"/>
      </w:rPr>
    </w:lvl>
    <w:lvl w:tentative="true" w:tplc="041A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3">
    <w:nsid w:val="30E8761A"/>
    <w:multiLevelType w:val="hybridMultilevel"/>
    <w:tmpl w:val="C242E9A6"/>
    <w:lvl w:tplc="A6A6C9DE" w:ilvl="0">
      <w:numFmt w:val="bullet"/>
      <w:lvlText w:val="-"/>
      <w:lvlJc w:val="left"/>
      <w:pPr>
        <w:ind w:hanging="360" w:left="720"/>
      </w:pPr>
      <w:rPr>
        <w:rFonts w:cs="Times New Roman" w:eastAsia="Times New Roman" w:hAnsi="Times New Roman" w:ascii="Times New Roman" w:hint="default"/>
      </w:rPr>
    </w:lvl>
    <w:lvl w:tentative="true" w:tplc="041A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4">
    <w:nsid w:val="66B91459"/>
    <w:multiLevelType w:val="hybridMultilevel"/>
    <w:tmpl w:val="46220106"/>
    <w:lvl w:tplc="2CC4CF32" w:ilvl="0">
      <w:start w:val="1"/>
      <w:numFmt w:val="upperRoman"/>
      <w:lvlText w:val="%1."/>
      <w:lvlJc w:val="left"/>
      <w:pPr>
        <w:ind w:hanging="720" w:left="1425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785"/>
      </w:pPr>
    </w:lvl>
    <w:lvl w:tentative="true" w:tplc="041A001B" w:ilvl="2">
      <w:start w:val="1"/>
      <w:numFmt w:val="lowerRoman"/>
      <w:lvlText w:val="%3."/>
      <w:lvlJc w:val="right"/>
      <w:pPr>
        <w:ind w:hanging="180" w:left="2505"/>
      </w:pPr>
    </w:lvl>
    <w:lvl w:tentative="true" w:tplc="041A000F" w:ilvl="3">
      <w:start w:val="1"/>
      <w:numFmt w:val="decimal"/>
      <w:lvlText w:val="%4."/>
      <w:lvlJc w:val="left"/>
      <w:pPr>
        <w:ind w:hanging="360" w:left="3225"/>
      </w:pPr>
    </w:lvl>
    <w:lvl w:tentative="true" w:tplc="041A0019" w:ilvl="4">
      <w:start w:val="1"/>
      <w:numFmt w:val="lowerLetter"/>
      <w:lvlText w:val="%5."/>
      <w:lvlJc w:val="left"/>
      <w:pPr>
        <w:ind w:hanging="360" w:left="3945"/>
      </w:pPr>
    </w:lvl>
    <w:lvl w:tentative="true" w:tplc="041A001B" w:ilvl="5">
      <w:start w:val="1"/>
      <w:numFmt w:val="lowerRoman"/>
      <w:lvlText w:val="%6."/>
      <w:lvlJc w:val="right"/>
      <w:pPr>
        <w:ind w:hanging="180" w:left="4665"/>
      </w:pPr>
    </w:lvl>
    <w:lvl w:tentative="true" w:tplc="041A000F" w:ilvl="6">
      <w:start w:val="1"/>
      <w:numFmt w:val="decimal"/>
      <w:lvlText w:val="%7."/>
      <w:lvlJc w:val="left"/>
      <w:pPr>
        <w:ind w:hanging="360" w:left="5385"/>
      </w:pPr>
    </w:lvl>
    <w:lvl w:tentative="true" w:tplc="041A0019" w:ilvl="7">
      <w:start w:val="1"/>
      <w:numFmt w:val="lowerLetter"/>
      <w:lvlText w:val="%8."/>
      <w:lvlJc w:val="left"/>
      <w:pPr>
        <w:ind w:hanging="360" w:left="6105"/>
      </w:pPr>
    </w:lvl>
    <w:lvl w:tentative="true" w:tplc="041A001B" w:ilvl="8">
      <w:start w:val="1"/>
      <w:numFmt w:val="lowerRoman"/>
      <w:lvlText w:val="%9."/>
      <w:lvlJc w:val="right"/>
      <w:pPr>
        <w:ind w:hanging="180" w:left="6825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4027A"/>
    <w:rsid w:val="000203E1"/>
    <w:rsid w:val="0002675F"/>
    <w:rsid w:val="00050ED9"/>
    <w:rsid w:val="000566C8"/>
    <w:rsid w:val="00062AEB"/>
    <w:rsid w:val="00063C3A"/>
    <w:rsid w:val="000666DB"/>
    <w:rsid w:val="000863C9"/>
    <w:rsid w:val="00094B4F"/>
    <w:rsid w:val="000F6C0B"/>
    <w:rsid w:val="0010318C"/>
    <w:rsid w:val="00110325"/>
    <w:rsid w:val="00133015"/>
    <w:rsid w:val="00160774"/>
    <w:rsid w:val="001761EE"/>
    <w:rsid w:val="00193F49"/>
    <w:rsid w:val="001C219C"/>
    <w:rsid w:val="001C5DD3"/>
    <w:rsid w:val="001E0DA6"/>
    <w:rsid w:val="001E4E14"/>
    <w:rsid w:val="001F5654"/>
    <w:rsid w:val="00200E29"/>
    <w:rsid w:val="00217DD3"/>
    <w:rsid w:val="002702A4"/>
    <w:rsid w:val="002C3EEF"/>
    <w:rsid w:val="002D048F"/>
    <w:rsid w:val="002D3D3D"/>
    <w:rsid w:val="003148C7"/>
    <w:rsid w:val="0032488A"/>
    <w:rsid w:val="00327698"/>
    <w:rsid w:val="00334223"/>
    <w:rsid w:val="003414C4"/>
    <w:rsid w:val="00341AF1"/>
    <w:rsid w:val="00367AA5"/>
    <w:rsid w:val="003734BE"/>
    <w:rsid w:val="00382327"/>
    <w:rsid w:val="00385497"/>
    <w:rsid w:val="003855E7"/>
    <w:rsid w:val="003929B4"/>
    <w:rsid w:val="00403F01"/>
    <w:rsid w:val="004133AD"/>
    <w:rsid w:val="004171BE"/>
    <w:rsid w:val="00440C3D"/>
    <w:rsid w:val="00471F9B"/>
    <w:rsid w:val="00473132"/>
    <w:rsid w:val="004777B1"/>
    <w:rsid w:val="00484C49"/>
    <w:rsid w:val="004851EE"/>
    <w:rsid w:val="004A37EF"/>
    <w:rsid w:val="004A6CA0"/>
    <w:rsid w:val="004D23AF"/>
    <w:rsid w:val="004F3F86"/>
    <w:rsid w:val="00520023"/>
    <w:rsid w:val="00520266"/>
    <w:rsid w:val="00520582"/>
    <w:rsid w:val="00536E4F"/>
    <w:rsid w:val="005B6A56"/>
    <w:rsid w:val="005D78D5"/>
    <w:rsid w:val="005E013C"/>
    <w:rsid w:val="005E6DCD"/>
    <w:rsid w:val="005F7162"/>
    <w:rsid w:val="00634348"/>
    <w:rsid w:val="00641FD6"/>
    <w:rsid w:val="00642955"/>
    <w:rsid w:val="00655C0D"/>
    <w:rsid w:val="00664952"/>
    <w:rsid w:val="0066735D"/>
    <w:rsid w:val="006767AE"/>
    <w:rsid w:val="006C0489"/>
    <w:rsid w:val="006E3551"/>
    <w:rsid w:val="00715A7E"/>
    <w:rsid w:val="00721116"/>
    <w:rsid w:val="00736EF6"/>
    <w:rsid w:val="00743750"/>
    <w:rsid w:val="007457E4"/>
    <w:rsid w:val="007725FF"/>
    <w:rsid w:val="007A51CD"/>
    <w:rsid w:val="007A5B35"/>
    <w:rsid w:val="007A74B6"/>
    <w:rsid w:val="00805481"/>
    <w:rsid w:val="00832F97"/>
    <w:rsid w:val="0084487A"/>
    <w:rsid w:val="00850B9F"/>
    <w:rsid w:val="00870E42"/>
    <w:rsid w:val="00876209"/>
    <w:rsid w:val="00892B6F"/>
    <w:rsid w:val="008D3F54"/>
    <w:rsid w:val="009133B9"/>
    <w:rsid w:val="009374AD"/>
    <w:rsid w:val="0094096C"/>
    <w:rsid w:val="00942C77"/>
    <w:rsid w:val="00956DFE"/>
    <w:rsid w:val="00984E8A"/>
    <w:rsid w:val="009966BF"/>
    <w:rsid w:val="009A23E9"/>
    <w:rsid w:val="009D46D2"/>
    <w:rsid w:val="009F79BB"/>
    <w:rsid w:val="009F7B0D"/>
    <w:rsid w:val="00A159AD"/>
    <w:rsid w:val="00A31ADC"/>
    <w:rsid w:val="00A33BEC"/>
    <w:rsid w:val="00A479A0"/>
    <w:rsid w:val="00A83CF1"/>
    <w:rsid w:val="00A90D05"/>
    <w:rsid w:val="00A97762"/>
    <w:rsid w:val="00AA1815"/>
    <w:rsid w:val="00AC4892"/>
    <w:rsid w:val="00B25EAD"/>
    <w:rsid w:val="00B32A5D"/>
    <w:rsid w:val="00B347F0"/>
    <w:rsid w:val="00B54D39"/>
    <w:rsid w:val="00B6615F"/>
    <w:rsid w:val="00BB1553"/>
    <w:rsid w:val="00BD03FF"/>
    <w:rsid w:val="00BF6161"/>
    <w:rsid w:val="00C2200C"/>
    <w:rsid w:val="00C30FC8"/>
    <w:rsid w:val="00C435B4"/>
    <w:rsid w:val="00C5093E"/>
    <w:rsid w:val="00C85A91"/>
    <w:rsid w:val="00C90F08"/>
    <w:rsid w:val="00CC1B3F"/>
    <w:rsid w:val="00CE1BBC"/>
    <w:rsid w:val="00D230DD"/>
    <w:rsid w:val="00D4027A"/>
    <w:rsid w:val="00D4418F"/>
    <w:rsid w:val="00D47B51"/>
    <w:rsid w:val="00D6076B"/>
    <w:rsid w:val="00D74C99"/>
    <w:rsid w:val="00D830C1"/>
    <w:rsid w:val="00E0346D"/>
    <w:rsid w:val="00E1245B"/>
    <w:rsid w:val="00E13011"/>
    <w:rsid w:val="00E14AE2"/>
    <w:rsid w:val="00E17251"/>
    <w:rsid w:val="00E35E83"/>
    <w:rsid w:val="00E42E73"/>
    <w:rsid w:val="00E6013F"/>
    <w:rsid w:val="00E812B6"/>
    <w:rsid w:val="00EB167D"/>
    <w:rsid w:val="00EB78C8"/>
    <w:rsid w:val="00EC0B4A"/>
    <w:rsid w:val="00ED5613"/>
    <w:rsid w:val="00ED6C48"/>
    <w:rsid w:val="00EE403D"/>
    <w:rsid w:val="00F03BAA"/>
    <w:rsid w:val="00F27E79"/>
    <w:rsid w:val="00F5507B"/>
    <w:rsid w:val="00F85A66"/>
    <w:rsid w:val="00FA1FE0"/>
    <w:rsid w:val="00FB77D9"/>
    <w:rsid w:val="00FC2EF9"/>
    <w:rsid w:val="00FD3619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Calibri" w:hAnsi="Californian FB" w:ascii="Californian FB"/>
        <w:lang w:bidi="ar-SA" w:eastAsia="hr-HR" w:val="hr-HR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nhideWhenUsed="false" w:semiHidden="false" w:uiPriority="0" w:name="heading 2"/>
    <w:lsdException w:qFormat="true" w:unhideWhenUsed="false" w:semiHidden="false" w:uiPriority="0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qFormat/>
    <w:rsid w:val="00D4027A"/>
    <w:rPr>
      <w:rFonts w:eastAsia="Times New Roman" w:hAnsi="Times New Roman" w:ascii="Times New Roman"/>
      <w:sz w:val="24"/>
      <w:szCs w:val="24"/>
      <w:lang w:eastAsia="en-US" w:val="en-US"/>
    </w:rPr>
  </w:style>
  <w:style w:styleId="Naslov1" w:type="paragraph">
    <w:name w:val="heading 1"/>
    <w:basedOn w:val="Normal"/>
    <w:next w:val="Normal"/>
    <w:link w:val="Naslov1Char"/>
    <w:qFormat/>
    <w:rsid w:val="00D4027A"/>
    <w:pPr>
      <w:keepNext/>
      <w:jc w:val="center"/>
      <w:outlineLvl w:val="0"/>
    </w:pPr>
    <w:rPr>
      <w:rFonts w:eastAsia="Arial Unicode MS"/>
      <w:b/>
      <w:bCs/>
      <w:lang w:eastAsia="hr-HR" w:val="hr-HR"/>
    </w:rPr>
  </w:style>
  <w:style w:styleId="Naslov2" w:type="paragraph">
    <w:name w:val="heading 2"/>
    <w:basedOn w:val="Normal"/>
    <w:next w:val="Normal"/>
    <w:link w:val="Naslov2Char"/>
    <w:qFormat/>
    <w:rsid w:val="00D4027A"/>
    <w:pPr>
      <w:keepNext/>
      <w:jc w:val="center"/>
      <w:outlineLvl w:val="1"/>
    </w:pPr>
    <w:rPr>
      <w:rFonts w:eastAsia="Arial Unicode MS"/>
      <w:szCs w:val="20"/>
      <w:lang w:val="hr-HR"/>
    </w:rPr>
  </w:style>
  <w:style w:styleId="Naslov3" w:type="paragraph">
    <w:name w:val="heading 3"/>
    <w:basedOn w:val="Normal"/>
    <w:next w:val="Normal"/>
    <w:link w:val="Naslov3Char"/>
    <w:qFormat/>
    <w:rsid w:val="00D4027A"/>
    <w:pPr>
      <w:keepNext/>
      <w:jc w:val="both"/>
      <w:outlineLvl w:val="2"/>
    </w:pPr>
    <w:rPr>
      <w:rFonts w:eastAsia="Arial Unicode MS"/>
      <w:b/>
      <w:szCs w:val="20"/>
      <w:lang w:val="hr-HR"/>
    </w:rPr>
  </w:style>
  <w:style w:default="true" w:styleId="Zadanifontodlomka" w:type="character">
    <w:name w:val="Default Paragraph Font"/>
    <w:uiPriority w:val="1"/>
    <w:semiHidden/>
    <w:unhideWhenUsed/>
  </w:style>
  <w:style w:default="true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Bezpopisa" w:type="numbering">
    <w:name w:val="No List"/>
    <w:uiPriority w:val="99"/>
    <w:semiHidden/>
    <w:unhideWhenUsed/>
  </w:style>
  <w:style w:customStyle="true" w:styleId="Naslov1Char" w:type="character">
    <w:name w:val="Naslov 1 Char"/>
    <w:link w:val="Naslov1"/>
    <w:rsid w:val="00D4027A"/>
    <w:rPr>
      <w:rFonts w:eastAsia="Arial Unicode MS" w:hAnsi="Times New Roman" w:ascii="Times New Roman"/>
      <w:b/>
      <w:bCs/>
      <w:sz w:val="24"/>
      <w:szCs w:val="24"/>
    </w:rPr>
  </w:style>
  <w:style w:customStyle="true" w:styleId="Naslov2Char" w:type="character">
    <w:name w:val="Naslov 2 Char"/>
    <w:link w:val="Naslov2"/>
    <w:rsid w:val="00D4027A"/>
    <w:rPr>
      <w:rFonts w:eastAsia="Arial Unicode MS" w:hAnsi="Times New Roman" w:ascii="Times New Roman"/>
      <w:sz w:val="24"/>
      <w:lang w:eastAsia="en-US"/>
    </w:rPr>
  </w:style>
  <w:style w:customStyle="true" w:styleId="Naslov3Char" w:type="character">
    <w:name w:val="Naslov 3 Char"/>
    <w:link w:val="Naslov3"/>
    <w:rsid w:val="00D4027A"/>
    <w:rPr>
      <w:rFonts w:eastAsia="Arial Unicode MS" w:hAnsi="Times New Roman" w:ascii="Times New Roman"/>
      <w:b/>
      <w:sz w:val="24"/>
      <w:lang w:eastAsia="en-US"/>
    </w:rPr>
  </w:style>
  <w:style w:styleId="Tijeloteksta" w:type="paragraph">
    <w:name w:val="Body Text"/>
    <w:aliases w:val=" uvlaka 3,  uvlaka 2,uvlaka 3,uvlaka 2"/>
    <w:basedOn w:val="Normal"/>
    <w:link w:val="TijelotekstaChar"/>
    <w:rsid w:val="00D4027A"/>
    <w:pPr>
      <w:jc w:val="both"/>
    </w:pPr>
    <w:rPr>
      <w:szCs w:val="20"/>
      <w:lang w:eastAsia="hr-HR" w:val="en-AU"/>
    </w:rPr>
  </w:style>
  <w:style w:customStyle="true" w:styleId="TijelotekstaChar" w:type="character">
    <w:name w:val="Tijelo teksta Char"/>
    <w:aliases w:val=" uvlaka 3 Char,  uvlaka 2 Char,uvlaka 3 Char,uvlaka 2 Char"/>
    <w:link w:val="Tijeloteksta"/>
    <w:rsid w:val="00D4027A"/>
    <w:rPr>
      <w:rFonts w:eastAsia="Times New Roman" w:hAnsi="Times New Roman" w:ascii="Times New Roman"/>
      <w:sz w:val="24"/>
      <w:lang w:val="en-AU"/>
    </w:rPr>
  </w:style>
  <w:style w:styleId="Tekstbalonia" w:type="paragraph">
    <w:name w:val="Balloon Text"/>
    <w:basedOn w:val="Normal"/>
    <w:link w:val="TekstbaloniaChar"/>
    <w:uiPriority w:val="99"/>
    <w:semiHidden/>
    <w:unhideWhenUsed/>
    <w:rsid w:val="003855E7"/>
    <w:rPr>
      <w:rFonts w:cs="Tahoma" w:hAnsi="Tahoma" w:ascii="Tahoma"/>
      <w:sz w:val="16"/>
      <w:szCs w:val="16"/>
    </w:rPr>
  </w:style>
  <w:style w:customStyle="true" w:styleId="TekstbaloniaChar" w:type="character">
    <w:name w:val="Tekst balončića Char"/>
    <w:link w:val="Tekstbalonia"/>
    <w:uiPriority w:val="99"/>
    <w:semiHidden/>
    <w:rsid w:val="003855E7"/>
    <w:rPr>
      <w:rFonts w:cs="Tahoma" w:eastAsia="Times New Roman" w:hAnsi="Tahoma" w:ascii="Tahoma"/>
      <w:sz w:val="16"/>
      <w:szCs w:val="16"/>
      <w:lang w:eastAsia="en-US" w:val="en-US"/>
    </w:rPr>
  </w:style>
  <w:style w:styleId="Zaglavlje" w:type="paragraph">
    <w:name w:val="header"/>
    <w:basedOn w:val="Normal"/>
    <w:link w:val="ZaglavljeChar"/>
    <w:uiPriority w:val="99"/>
    <w:unhideWhenUsed/>
    <w:rsid w:val="003734BE"/>
    <w:pPr>
      <w:tabs>
        <w:tab w:pos="4536" w:val="center"/>
        <w:tab w:pos="9072" w:val="right"/>
      </w:tabs>
    </w:pPr>
  </w:style>
  <w:style w:customStyle="true" w:styleId="ZaglavljeChar" w:type="character">
    <w:name w:val="Zaglavlje Char"/>
    <w:link w:val="Zaglavlje"/>
    <w:uiPriority w:val="99"/>
    <w:rsid w:val="003734BE"/>
    <w:rPr>
      <w:rFonts w:eastAsia="Times New Roman" w:hAnsi="Times New Roman" w:ascii="Times New Roman"/>
      <w:sz w:val="24"/>
      <w:szCs w:val="24"/>
      <w:lang w:eastAsia="en-US" w:val="en-US"/>
    </w:rPr>
  </w:style>
  <w:style w:styleId="Podnoje" w:type="paragraph">
    <w:name w:val="footer"/>
    <w:basedOn w:val="Normal"/>
    <w:link w:val="PodnojeChar"/>
    <w:uiPriority w:val="99"/>
    <w:unhideWhenUsed/>
    <w:rsid w:val="003734BE"/>
    <w:pPr>
      <w:tabs>
        <w:tab w:pos="4536" w:val="center"/>
        <w:tab w:pos="9072" w:val="right"/>
      </w:tabs>
    </w:pPr>
  </w:style>
  <w:style w:customStyle="true" w:styleId="PodnojeChar" w:type="character">
    <w:name w:val="Podnožje Char"/>
    <w:link w:val="Podnoje"/>
    <w:uiPriority w:val="99"/>
    <w:rsid w:val="003734BE"/>
    <w:rPr>
      <w:rFonts w:eastAsia="Times New Roman" w:hAnsi="Times New Roman" w:ascii="Times New Roman"/>
      <w:sz w:val="24"/>
      <w:szCs w:val="24"/>
      <w:lang w:eastAsia="en-US" w:val="en-US"/>
    </w:rPr>
  </w:style>
  <w:style w:styleId="Odlomakpopisa" w:type="paragraph">
    <w:name w:val="List Paragraph"/>
    <w:basedOn w:val="Normal"/>
    <w:uiPriority w:val="34"/>
    <w:qFormat/>
    <w:rsid w:val="00AC4892"/>
    <w:pPr>
      <w:ind w:left="720"/>
      <w:contextualSpacing/>
    </w:pPr>
  </w:style>
  <w:style w:styleId="Tekstrezerviranogmjesta" w:type="character">
    <w:name w:val="Placeholder Text"/>
    <w:basedOn w:val="Zadanifontodlomka"/>
    <w:uiPriority w:val="99"/>
    <w:semiHidden/>
    <w:rsid w:val="00471F9B"/>
    <w:rPr>
      <w:color w:val="808080"/>
      <w:bdr w:space="0" w:sz="0" w:color="auto" w:val="none"/>
      <w:shd w:fill="auto" w:color="auto" w:val="clear"/>
    </w:rPr>
  </w:style>
  <w:style w:customStyle="true" w:styleId="eSPISCCParagraphDefaultFont" w:type="character">
    <w:name w:val="eSPIS_CC_Paragraph Default Font"/>
    <w:basedOn w:val="Zadanifontodlomka"/>
    <w:rsid w:val="00471F9B"/>
    <w:rPr>
      <w:rFonts w:cs="Times New Roman" w:hAnsi="Times New Roman" w:ascii="Times New Roman"/>
      <w:noProof/>
      <w:sz w:val="24"/>
      <w:bdr w:space="0" w:sz="0" w:color="auto" w:val="none"/>
      <w:shd w:fill="auto" w:color="auto" w:val="clear"/>
      <w:lang w:eastAsia="hr-HR" w:val="hr-HR"/>
    </w:rPr>
  </w:style>
  <w:style w:customStyle="true" w:styleId="PozadinaSvijetloZuta" w:type="character">
    <w:name w:val="Pozadina_SvijetloZuta"/>
    <w:basedOn w:val="Zadanifontodlomka"/>
    <w:rsid w:val="00471F9B"/>
    <w:rPr>
      <w:noProof/>
      <w:bdr w:space="0" w:sz="0" w:color="auto" w:val="none"/>
      <w:shd w:fill="FFFFCC" w:color="auto" w:val="clear"/>
      <w:lang w:eastAsia="hr-HR" w:val="hr-HR"/>
    </w:rPr>
  </w:style>
  <w:style w:customStyle="true" w:styleId="PozadinaSvijetloCrvena" w:type="character">
    <w:name w:val="Pozadina_SvijetloCrvena"/>
    <w:basedOn w:val="eSPISCCParagraphDefaultFont"/>
    <w:rsid w:val="00471F9B"/>
    <w:rPr>
      <w:rFonts w:cs="Times New Roman" w:hAnsi="Times New Roman" w:ascii="Times New Roman"/>
      <w:noProof/>
      <w:sz w:val="24"/>
      <w:bdr w:space="0" w:sz="0" w:color="auto" w:val="none"/>
      <w:shd w:fill="FFCCCC" w:color="auto" w:val="clear"/>
      <w:lang w:eastAsia="hr-HR" w:val="hr-HR"/>
    </w:rPr>
  </w:style>
  <w:style w:customStyle="true" w:styleId="PozadinaSvijetloZelena" w:type="character">
    <w:name w:val="Pozadina_SvijetloZelena"/>
    <w:basedOn w:val="eSPISCCParagraphDefaultFont"/>
    <w:rsid w:val="00471F9B"/>
    <w:rPr>
      <w:rFonts w:cs="Times New Roman" w:hAnsi="Times New Roman" w:ascii="Times New Roman"/>
      <w:noProof/>
      <w:sz w:val="24"/>
      <w:bdr w:space="0" w:sz="0" w:color="auto" w:val="none"/>
      <w:shd w:fill="CCFFCC" w:color="auto" w:val="clear"/>
      <w:lang w:eastAsia="hr-HR" w:val="hr-HR"/>
    </w:rPr>
  </w:style>
  <w:style w:styleId="Bezproreda" w:type="paragraph">
    <w:name w:val="No Spacing"/>
    <w:uiPriority w:val="1"/>
    <w:qFormat/>
    <w:rsid w:val="00385497"/>
    <w:rPr>
      <w:rFonts w:cstheme="minorBidi" w:eastAsiaTheme="minorHAnsi" w:hAnsiTheme="minorHAnsi" w:asciiTheme="minorHAns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fornian FB" w:cs="Times New Roman" w:eastAsia="Calibri" w:hAnsi="Californian FB"/>
        <w:lang w:bidi="ar-SA" w:eastAsia="hr-HR" w:val="hr-HR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semiHidden="0" w:uiPriority="0" w:unhideWhenUsed="0"/>
    <w:lsdException w:name="heading 3" w:qFormat="1" w:semiHidden="0" w:uiPriority="0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D4027A"/>
    <w:rPr>
      <w:rFonts w:ascii="Times New Roman" w:eastAsia="Times New Roman" w:hAnsi="Times New Roman"/>
      <w:sz w:val="24"/>
      <w:szCs w:val="24"/>
      <w:lang w:eastAsia="en-US" w:val="en-US"/>
    </w:rPr>
  </w:style>
  <w:style w:styleId="Naslov1" w:type="paragraph">
    <w:name w:val="heading 1"/>
    <w:basedOn w:val="Normal"/>
    <w:next w:val="Normal"/>
    <w:link w:val="Naslov1Char"/>
    <w:qFormat/>
    <w:rsid w:val="00D4027A"/>
    <w:pPr>
      <w:keepNext/>
      <w:jc w:val="center"/>
      <w:outlineLvl w:val="0"/>
    </w:pPr>
    <w:rPr>
      <w:rFonts w:eastAsia="Arial Unicode MS"/>
      <w:b/>
      <w:bCs/>
      <w:lang w:eastAsia="hr-HR" w:val="hr-HR"/>
    </w:rPr>
  </w:style>
  <w:style w:styleId="Naslov2" w:type="paragraph">
    <w:name w:val="heading 2"/>
    <w:basedOn w:val="Normal"/>
    <w:next w:val="Normal"/>
    <w:link w:val="Naslov2Char"/>
    <w:qFormat/>
    <w:rsid w:val="00D4027A"/>
    <w:pPr>
      <w:keepNext/>
      <w:jc w:val="center"/>
      <w:outlineLvl w:val="1"/>
    </w:pPr>
    <w:rPr>
      <w:rFonts w:eastAsia="Arial Unicode MS"/>
      <w:szCs w:val="20"/>
      <w:lang w:val="hr-HR"/>
    </w:rPr>
  </w:style>
  <w:style w:styleId="Naslov3" w:type="paragraph">
    <w:name w:val="heading 3"/>
    <w:basedOn w:val="Normal"/>
    <w:next w:val="Normal"/>
    <w:link w:val="Naslov3Char"/>
    <w:qFormat/>
    <w:rsid w:val="00D4027A"/>
    <w:pPr>
      <w:keepNext/>
      <w:jc w:val="both"/>
      <w:outlineLvl w:val="2"/>
    </w:pPr>
    <w:rPr>
      <w:rFonts w:eastAsia="Arial Unicode MS"/>
      <w:b/>
      <w:szCs w:val="20"/>
      <w:lang w:val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customStyle="1" w:styleId="Naslov1Char" w:type="character">
    <w:name w:val="Naslov 1 Char"/>
    <w:link w:val="Naslov1"/>
    <w:rsid w:val="00D4027A"/>
    <w:rPr>
      <w:rFonts w:ascii="Times New Roman" w:eastAsia="Arial Unicode MS" w:hAnsi="Times New Roman"/>
      <w:b/>
      <w:bCs/>
      <w:sz w:val="24"/>
      <w:szCs w:val="24"/>
    </w:rPr>
  </w:style>
  <w:style w:customStyle="1" w:styleId="Naslov2Char" w:type="character">
    <w:name w:val="Naslov 2 Char"/>
    <w:link w:val="Naslov2"/>
    <w:rsid w:val="00D4027A"/>
    <w:rPr>
      <w:rFonts w:ascii="Times New Roman" w:eastAsia="Arial Unicode MS" w:hAnsi="Times New Roman"/>
      <w:sz w:val="24"/>
      <w:lang w:eastAsia="en-US"/>
    </w:rPr>
  </w:style>
  <w:style w:customStyle="1" w:styleId="Naslov3Char" w:type="character">
    <w:name w:val="Naslov 3 Char"/>
    <w:link w:val="Naslov3"/>
    <w:rsid w:val="00D4027A"/>
    <w:rPr>
      <w:rFonts w:ascii="Times New Roman" w:eastAsia="Arial Unicode MS" w:hAnsi="Times New Roman"/>
      <w:b/>
      <w:sz w:val="24"/>
      <w:lang w:eastAsia="en-US"/>
    </w:rPr>
  </w:style>
  <w:style w:styleId="Tijeloteksta" w:type="paragraph">
    <w:name w:val="Body Text"/>
    <w:aliases w:val=" uvlaka 3,  uvlaka 2,uvlaka 3,uvlaka 2"/>
    <w:basedOn w:val="Normal"/>
    <w:link w:val="TijelotekstaChar"/>
    <w:rsid w:val="00D4027A"/>
    <w:pPr>
      <w:jc w:val="both"/>
    </w:pPr>
    <w:rPr>
      <w:szCs w:val="20"/>
      <w:lang w:eastAsia="hr-HR" w:val="en-AU"/>
    </w:rPr>
  </w:style>
  <w:style w:customStyle="1" w:styleId="TijelotekstaChar" w:type="character">
    <w:name w:val="Tijelo teksta Char"/>
    <w:aliases w:val=" uvlaka 3 Char,  uvlaka 2 Char,uvlaka 3 Char,uvlaka 2 Char"/>
    <w:link w:val="Tijeloteksta"/>
    <w:rsid w:val="00D4027A"/>
    <w:rPr>
      <w:rFonts w:ascii="Times New Roman" w:eastAsia="Times New Roman" w:hAnsi="Times New Roman"/>
      <w:sz w:val="24"/>
      <w:lang w:val="en-AU"/>
    </w:rPr>
  </w:style>
  <w:style w:styleId="Tekstbalonia" w:type="paragraph">
    <w:name w:val="Balloon Text"/>
    <w:basedOn w:val="Normal"/>
    <w:link w:val="TekstbaloniaChar"/>
    <w:uiPriority w:val="99"/>
    <w:semiHidden/>
    <w:unhideWhenUsed/>
    <w:rsid w:val="003855E7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link w:val="Tekstbalonia"/>
    <w:uiPriority w:val="99"/>
    <w:semiHidden/>
    <w:rsid w:val="003855E7"/>
    <w:rPr>
      <w:rFonts w:ascii="Tahoma" w:cs="Tahoma" w:eastAsia="Times New Roman" w:hAnsi="Tahoma"/>
      <w:sz w:val="16"/>
      <w:szCs w:val="16"/>
      <w:lang w:eastAsia="en-US" w:val="en-US"/>
    </w:rPr>
  </w:style>
  <w:style w:styleId="Zaglavlje" w:type="paragraph">
    <w:name w:val="header"/>
    <w:basedOn w:val="Normal"/>
    <w:link w:val="ZaglavljeChar"/>
    <w:uiPriority w:val="99"/>
    <w:unhideWhenUsed/>
    <w:rsid w:val="003734BE"/>
    <w:pPr>
      <w:tabs>
        <w:tab w:pos="4536" w:val="center"/>
        <w:tab w:pos="9072" w:val="right"/>
      </w:tabs>
    </w:pPr>
  </w:style>
  <w:style w:customStyle="1" w:styleId="ZaglavljeChar" w:type="character">
    <w:name w:val="Zaglavlje Char"/>
    <w:link w:val="Zaglavlje"/>
    <w:uiPriority w:val="99"/>
    <w:rsid w:val="003734BE"/>
    <w:rPr>
      <w:rFonts w:ascii="Times New Roman" w:eastAsia="Times New Roman" w:hAnsi="Times New Roman"/>
      <w:sz w:val="24"/>
      <w:szCs w:val="24"/>
      <w:lang w:eastAsia="en-US" w:val="en-US"/>
    </w:rPr>
  </w:style>
  <w:style w:styleId="Podnoje" w:type="paragraph">
    <w:name w:val="footer"/>
    <w:basedOn w:val="Normal"/>
    <w:link w:val="PodnojeChar"/>
    <w:uiPriority w:val="99"/>
    <w:unhideWhenUsed/>
    <w:rsid w:val="003734BE"/>
    <w:pPr>
      <w:tabs>
        <w:tab w:pos="4536" w:val="center"/>
        <w:tab w:pos="9072" w:val="right"/>
      </w:tabs>
    </w:pPr>
  </w:style>
  <w:style w:customStyle="1" w:styleId="PodnojeChar" w:type="character">
    <w:name w:val="Podnožje Char"/>
    <w:link w:val="Podnoje"/>
    <w:uiPriority w:val="99"/>
    <w:rsid w:val="003734BE"/>
    <w:rPr>
      <w:rFonts w:ascii="Times New Roman" w:eastAsia="Times New Roman" w:hAnsi="Times New Roman"/>
      <w:sz w:val="24"/>
      <w:szCs w:val="24"/>
      <w:lang w:eastAsia="en-US" w:val="en-US"/>
    </w:rPr>
  </w:style>
  <w:style w:styleId="Odlomakpopisa" w:type="paragraph">
    <w:name w:val="List Paragraph"/>
    <w:basedOn w:val="Normal"/>
    <w:uiPriority w:val="34"/>
    <w:qFormat/>
    <w:rsid w:val="00AC4892"/>
    <w:pPr>
      <w:ind w:left="720"/>
      <w:contextualSpacing/>
    </w:pPr>
  </w:style>
  <w:style w:styleId="Tekstrezerviranogmjesta" w:type="character">
    <w:name w:val="Placeholder Text"/>
    <w:basedOn w:val="Zadanifontodlomka"/>
    <w:uiPriority w:val="99"/>
    <w:semiHidden/>
    <w:rsid w:val="00471F9B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471F9B"/>
    <w:rPr>
      <w:rFonts w:ascii="Times New Roman" w:cs="Times New Roman" w:hAnsi="Times New Roman"/>
      <w:noProof/>
      <w:sz w:val="24"/>
      <w:bdr w:color="auto" w:space="0" w:sz="0" w:val="none"/>
      <w:shd w:color="auto" w:fill="auto" w:val="clear"/>
      <w:lang w:eastAsia="hr-HR" w:val="hr-HR"/>
    </w:rPr>
  </w:style>
  <w:style w:customStyle="1" w:styleId="PozadinaSvijetloZuta" w:type="character">
    <w:name w:val="Pozadina_SvijetloZuta"/>
    <w:basedOn w:val="Zadanifontodlomka"/>
    <w:rsid w:val="00471F9B"/>
    <w:rPr>
      <w:noProof/>
      <w:bdr w:color="auto" w:space="0" w:sz="0" w:val="none"/>
      <w:shd w:color="auto" w:fill="FFFFCC" w:val="clear"/>
      <w:lang w:eastAsia="hr-HR" w:val="hr-HR"/>
    </w:rPr>
  </w:style>
  <w:style w:customStyle="1" w:styleId="PozadinaSvijetloCrvena" w:type="character">
    <w:name w:val="Pozadina_SvijetloCrvena"/>
    <w:basedOn w:val="eSPISCCParagraphDefaultFont"/>
    <w:rsid w:val="00471F9B"/>
    <w:rPr>
      <w:rFonts w:ascii="Times New Roman" w:cs="Times New Roman" w:hAnsi="Times New Roman"/>
      <w:noProof/>
      <w:sz w:val="24"/>
      <w:bdr w:color="auto" w:space="0" w:sz="0" w:val="none"/>
      <w:shd w:color="auto" w:fill="FFCCCC" w:val="clear"/>
      <w:lang w:eastAsia="hr-HR" w:val="hr-HR"/>
    </w:rPr>
  </w:style>
  <w:style w:customStyle="1" w:styleId="PozadinaSvijetloZelena" w:type="character">
    <w:name w:val="Pozadina_SvijetloZelena"/>
    <w:basedOn w:val="eSPISCCParagraphDefaultFont"/>
    <w:rsid w:val="00471F9B"/>
    <w:rPr>
      <w:rFonts w:ascii="Times New Roman" w:cs="Times New Roman" w:hAnsi="Times New Roman"/>
      <w:noProof/>
      <w:sz w:val="24"/>
      <w:bdr w:color="auto" w:space="0" w:sz="0" w:val="none"/>
      <w:shd w:color="auto" w:fill="CCFFCC" w:val="clear"/>
      <w:lang w:eastAsia="hr-HR" w:val="hr-HR"/>
    </w:rPr>
  </w:style>
  <w:style w:styleId="Bezproreda" w:type="paragraph">
    <w:name w:val="No Spacing"/>
    <w:uiPriority w:val="1"/>
    <w:qFormat/>
    <w:rsid w:val="00385497"/>
    <w:rPr>
      <w:rFonts w:asciiTheme="minorHAnsi" w:cstheme="minorBid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5076028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1452665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26. travnja 2016.</izvorni_sadrzaj>
    <derivirana_varijabla naziv="DomainObject.DatumDonosenjaOdluke_1">26. travnja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Ana</izvorni_sadrzaj>
    <derivirana_varijabla naziv="DomainObject.DonositeljOdluke.Ime_1">Ana</derivirana_varijabla>
  </DomainObject.DonositeljOdluke.Ime>
  <DomainObject.DonositeljOdluke.Prezime>
    <izvorni_sadrzaj>Golub Gruić</izvorni_sadrzaj>
    <derivirana_varijabla naziv="DomainObject.DonositeljOdluke.Prezime_1">Golub Gruić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1182</izvorni_sadrzaj>
    <derivirana_varijabla naziv="DomainObject.Predmet.Broj_1">1182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6. studenog 2015.</izvorni_sadrzaj>
    <derivirana_varijabla naziv="DomainObject.Predmet.DatumOsnivanja_1">6. studenog 2015.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St-1182/2015</izvorni_sadrzaj>
    <derivirana_varijabla naziv="DomainObject.Predmet.OznakaBroj_1">St-1182/2015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GATULA d.o.o. za usluge</izvorni_sadrzaj>
    <derivirana_varijabla naziv="DomainObject.Predmet.ProtustrankaFormated_1">  GATULA d.o.o. za usluge</derivirana_varijabla>
  </DomainObject.Predmet.ProtustrankaFormated>
  <DomainObject.Predmet.ProtustrankaFormatedOIB>
    <izvorni_sadrzaj>  GATULA d.o.o. za usluge, OIB 45232288324</izvorni_sadrzaj>
    <derivirana_varijabla naziv="DomainObject.Predmet.ProtustrankaFormatedOIB_1">  GATULA d.o.o. za usluge, OIB 45232288324</derivirana_varijabla>
  </DomainObject.Predmet.ProtustrankaFormatedOIB>
  <DomainObject.Predmet.ProtustrankaFormatedWithAdress>
    <izvorni_sadrzaj> GATULA d.o.o. za usluge, Ante Starčevića 106, 21485 Komiža</izvorni_sadrzaj>
    <derivirana_varijabla naziv="DomainObject.Predmet.ProtustrankaFormatedWithAdress_1"> GATULA d.o.o. za usluge, Ante Starčevića 106, 21485 Komiža</derivirana_varijabla>
  </DomainObject.Predmet.ProtustrankaFormatedWithAdress>
  <DomainObject.Predmet.ProtustrankaFormatedWithAdressOIB>
    <izvorni_sadrzaj> GATULA d.o.o. za usluge, OIB 45232288324, Ante Starčevića 106, 21485 Komiža</izvorni_sadrzaj>
    <derivirana_varijabla naziv="DomainObject.Predmet.ProtustrankaFormatedWithAdressOIB_1"> GATULA d.o.o. za usluge, OIB 45232288324, Ante Starčevića 106, 21485 Komiža</derivirana_varijabla>
  </DomainObject.Predmet.ProtustrankaFormatedWithAdressOIB>
  <DomainObject.Predmet.ProtustrankaWithAdress>
    <izvorni_sadrzaj>GATULA d.o.o. za usluge Ante Starčevića 106, 21485 Komiža</izvorni_sadrzaj>
    <derivirana_varijabla naziv="DomainObject.Predmet.ProtustrankaWithAdress_1">GATULA d.o.o. za usluge Ante Starčevića 106, 21485 Komiža</derivirana_varijabla>
  </DomainObject.Predmet.ProtustrankaWithAdress>
  <DomainObject.Predmet.ProtustrankaWithAdressOIB>
    <izvorni_sadrzaj>GATULA d.o.o. za usluge, OIB 45232288324, Ante Starčevića 106, 21485 Komiža</izvorni_sadrzaj>
    <derivirana_varijabla naziv="DomainObject.Predmet.ProtustrankaWithAdressOIB_1">GATULA d.o.o. za usluge, OIB 45232288324, Ante Starčevića 106, 21485 Komiža</derivirana_varijabla>
  </DomainObject.Predmet.ProtustrankaWithAdressOIB>
  <DomainObject.Predmet.ProtustrankaNazivFormated>
    <izvorni_sadrzaj>GATULA d.o.o. za usluge</izvorni_sadrzaj>
    <derivirana_varijabla naziv="DomainObject.Predmet.ProtustrankaNazivFormated_1">GATULA d.o.o. za usluge</derivirana_varijabla>
  </DomainObject.Predmet.ProtustrankaNazivFormated>
  <DomainObject.Predmet.ProtustrankaNazivFormatedOIB>
    <izvorni_sadrzaj>GATULA d.o.o. za usluge, OIB 45232288324</izvorni_sadrzaj>
    <derivirana_varijabla naziv="DomainObject.Predmet.ProtustrankaNazivFormatedOIB_1">GATULA d.o.o. za usluge, OIB 45232288324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11</izvorni_sadrzaj>
    <derivirana_varijabla naziv="DomainObject.Predmet.Referada.Naziv_1">Referada 11</derivirana_varijabla>
  </DomainObject.Predmet.Referada.Naziv>
  <DomainObject.Predmet.Referada.Oznaka>
    <izvorni_sadrzaj>Ref 11</izvorni_sadrzaj>
    <derivirana_varijabla naziv="DomainObject.Predmet.Referada.Oznaka_1">Ref 11</derivirana_varijabla>
  </DomainObject.Predmet.Referada.Oznaka>
  <DomainObject.Predmet.Referada.Prostorija.Naziv>
    <izvorni_sadrzaj>Kabinet</izvorni_sadrzaj>
    <derivirana_varijabla naziv="DomainObject.Predmet.Referada.Prostorija.Naziv_1">Kabinet</derivirana_varijabla>
  </DomainObject.Predmet.Referada.Prostorija.Naziv>
  <DomainObject.Predmet.Referada.Prostorija.Oznaka>
    <izvorni_sadrzaj>202</izvorni_sadrzaj>
    <derivirana_varijabla naziv="DomainObject.Predmet.Referada.Prostorija.Oznaka_1">202</derivirana_varijabla>
  </DomainObject.Predmet.Referada.Prostorija.Oznaka>
  <DomainObject.Predmet.Referada.Sud.Naziv>
    <izvorni_sadrzaj>Trgovački sud u Splitu</izvorni_sadrzaj>
    <derivirana_varijabla naziv="DomainObject.Predmet.Referada.Sud.Naziv_1">Trgovački sud u Splitu</derivirana_varijabla>
  </DomainObject.Predmet.Referada.Sud.Naziv>
  <DomainObject.Predmet.Referada.Sudac>
    <izvorni_sadrzaj>Ana Golub Gruić</izvorni_sadrzaj>
    <derivirana_varijabla naziv="DomainObject.Predmet.Referada.Sudac_1">Ana Golub Gruić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FINANCIJSKA AGENCIJA, RC SPLIT</izvorni_sadrzaj>
    <derivirana_varijabla naziv="DomainObject.Predmet.StrankaFormated_1">  FINANCIJSKA AGENCIJA, RC SPLIT</derivirana_varijabla>
  </DomainObject.Predmet.StrankaFormated>
  <DomainObject.Predmet.StrankaFormatedOIB>
    <izvorni_sadrzaj>  FINANCIJSKA AGENCIJA, RC SPLIT, OIB 85821130368</izvorni_sadrzaj>
    <derivirana_varijabla naziv="DomainObject.Predmet.StrankaFormatedOIB_1">  FINANCIJSKA AGENCIJA, RC SPLIT, OIB 85821130368</derivirana_varijabla>
  </DomainObject.Predmet.StrankaFormatedOIB>
  <DomainObject.Predmet.StrankaFormatedWithAdress>
    <izvorni_sadrzaj> FINANCIJSKA AGENCIJA, RC SPLIT, Mažuranićevo šetalište 24b, 21000 Split</izvorni_sadrzaj>
    <derivirana_varijabla naziv="DomainObject.Predmet.StrankaFormatedWithAdress_1"> FINANCIJSKA AGENCIJA, RC SPLIT, Mažuranićevo šetalište 24b, 21000 Split</derivirana_varijabla>
  </DomainObject.Predmet.StrankaFormatedWithAdress>
  <DomainObject.Predmet.StrankaFormatedWithAdressOIB>
    <izvorni_sadrzaj> FINANCIJSKA AGENCIJA, RC SPLIT, OIB 85821130368, Mažuranićevo šetalište 24b, 21000 Split</izvorni_sadrzaj>
    <derivirana_varijabla naziv="DomainObject.Predmet.StrankaFormatedWithAdressOIB_1"> FINANCIJSKA AGENCIJA, RC SPLIT, OIB 85821130368, Mažuranićevo šetalište 24b, 21000 Split</derivirana_varijabla>
  </DomainObject.Predmet.StrankaFormatedWithAdressOIB>
  <DomainObject.Predmet.StrankaWithAdress>
    <izvorni_sadrzaj>FINANCIJSKA AGENCIJA, RC SPLIT Mažuranićevo šetalište 24b,21000 Split</izvorni_sadrzaj>
    <derivirana_varijabla naziv="DomainObject.Predmet.StrankaWithAdress_1">FINANCIJSKA AGENCIJA, RC SPLIT Mažuranićevo šetalište 24b,21000 Split</derivirana_varijabla>
  </DomainObject.Predmet.StrankaWithAdress>
  <DomainObject.Predmet.StrankaWithAdressOIB>
    <izvorni_sadrzaj>FINANCIJSKA AGENCIJA, RC SPLIT, OIB 85821130368, Mažuranićevo šetalište 24b,21000 Split</izvorni_sadrzaj>
    <derivirana_varijabla naziv="DomainObject.Predmet.StrankaWithAdressOIB_1">FINANCIJSKA AGENCIJA, RC SPLIT, OIB 85821130368, Mažuranićevo šetalište 24b,21000 Split</derivirana_varijabla>
  </DomainObject.Predmet.StrankaWithAdressOIB>
  <DomainObject.Predmet.StrankaNazivFormated>
    <izvorni_sadrzaj>FINANCIJSKA AGENCIJA, RC SPLIT</izvorni_sadrzaj>
    <derivirana_varijabla naziv="DomainObject.Predmet.StrankaNazivFormated_1">FINANCIJSKA AGENCIJA, RC SPLIT</derivirana_varijabla>
  </DomainObject.Predmet.StrankaNazivFormated>
  <DomainObject.Predmet.StrankaNazivFormatedOIB>
    <izvorni_sadrzaj>FINANCIJSKA AGENCIJA, RC SPLIT, OIB 85821130368</izvorni_sadrzaj>
    <derivirana_varijabla naziv="DomainObject.Predmet.StrankaNazivFormatedOIB_1">FINANCIJSKA AGENCIJA, RC SPLIT, OIB 85821130368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Sukoišanska 6</izvorni_sadrzaj>
    <derivirana_varijabla naziv="DomainObject.Predmet.Sud.Adresa.UlicaIKBR_1">Sukoišanska 6</derivirana_varijabla>
  </DomainObject.Predmet.Sud.Adresa.UlicaIKBR>
  <DomainObject.Predmet.Sud.Naziv>
    <izvorni_sadrzaj>Trgovački sud u Splitu</izvorni_sadrzaj>
    <derivirana_varijabla naziv="DomainObject.Predmet.Sud.Naziv_1">Trgovački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Referada 11</izvorni_sadrzaj>
    <derivirana_varijabla naziv="DomainObject.Predmet.TrenutnaLokacijaSpisa.Naziv_1">Referada 11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Splitu</izvorni_sadrzaj>
    <derivirana_varijabla naziv="DomainObject.Predmet.TrenutnaLokacijaSpisa.Sud.Naziv_1">Trgovački sud u Splitu</derivirana_varijabla>
  </DomainObject.Predmet.TrenutnaLokacijaSpisa.Sud.Naziv>
  <DomainObject.Predmet.TrenutnaVrijednost>
    <izvorni_sadrzaj>763500.23</izvorni_sadrzaj>
    <derivirana_varijabla naziv="DomainObject.Predmet.TrenutnaVrijednost_1">763500.23</derivirana_varijabla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Stečajna i likvidacijska pisarnica</izvorni_sadrzaj>
    <derivirana_varijabla naziv="DomainObject.Predmet.UstrojstvenaJedinicaVodi.Naziv_1">Stečajna i likvidacijska pisarnica</derivirana_varijabla>
  </DomainObject.Predmet.UstrojstvenaJedinicaVodi.Naziv>
  <DomainObject.Predmet.UstrojstvenaJedinicaVodi.Oznaka>
    <izvorni_sadrzaj>St i L pisarnica</izvorni_sadrzaj>
    <derivirana_varijabla naziv="DomainObject.Predmet.UstrojstvenaJedinicaVodi.Oznaka_1">St i L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Trgovački sud u Splitu</izvorni_sadrzaj>
    <derivirana_varijabla naziv="DomainObject.Predmet.UstrojstvenaJedinicaVodi.Sud.Naziv_1">Trgovački sud u Splitu</derivirana_varijabla>
  </DomainObject.Predmet.UstrojstvenaJedinicaVodi.Sud.Naziv>
  <DomainObject.Predmet.VrstaSpora.Naziv>
    <izvorni_sadrzaj>Skraćeni stečajni postupak</izvorni_sadrzaj>
    <derivirana_varijabla naziv="DomainObject.Predmet.VrstaSpora.Naziv_1">Skraćeni stečajni postupak</derivirana_varijabla>
  </DomainObject.Predmet.VrstaSpora.Naziv>
  <DomainObject.Predmet.Zapisnicar>
    <izvorni_sadrzaj>Ana Jelaska</izvorni_sadrzaj>
    <derivirana_varijabla naziv="DomainObject.Predmet.Zapisnicar_1">Ana Jelaska</derivirana_varijabla>
  </DomainObject.Predmet.Zapisnicar>
  <DomainObject.Predmet.StrankaListFormated>
    <izvorni_sadrzaj>
      <item>FINANCIJSKA AGENCIJA, RC SPLIT</item>
    </izvorni_sadrzaj>
    <derivirana_varijabla naziv="DomainObject.Predmet.StrankaListFormated_1">
      <item>FINANCIJSKA AGENCIJA, RC SPLIT</item>
    </derivirana_varijabla>
  </DomainObject.Predmet.StrankaListFormated>
  <DomainObject.Predmet.StrankaListFormatedOIB>
    <izvorni_sadrzaj>
      <item>FINANCIJSKA AGENCIJA, RC SPLIT, OIB 85821130368</item>
    </izvorni_sadrzaj>
    <derivirana_varijabla naziv="DomainObject.Predmet.StrankaListFormatedOIB_1">
      <item>FINANCIJSKA AGENCIJA, RC SPLIT, OIB 85821130368</item>
    </derivirana_varijabla>
  </DomainObject.Predmet.StrankaListFormatedOIB>
  <DomainObject.Predmet.StrankaListFormatedWithAdress>
    <izvorni_sadrzaj>
      <item>FINANCIJSKA AGENCIJA, RC SPLIT, Mažuranićevo šetalište 24b, 21000 Split</item>
    </izvorni_sadrzaj>
    <derivirana_varijabla naziv="DomainObject.Predmet.StrankaListFormatedWithAdress_1">
      <item>FINANCIJSKA AGENCIJA, RC SPLIT, Mažuranićevo šetalište 24b, 21000 Split</item>
    </derivirana_varijabla>
  </DomainObject.Predmet.StrankaListFormatedWithAdress>
  <DomainObject.Predmet.StrankaListFormatedWithAdressOIB>
    <izvorni_sadrzaj>
      <item>FINANCIJSKA AGENCIJA, RC SPLIT, OIB 85821130368, Mažuranićevo šetalište 24b, 21000 Split</item>
    </izvorni_sadrzaj>
    <derivirana_varijabla naziv="DomainObject.Predmet.StrankaListFormatedWithAdressOIB_1">
      <item>FINANCIJSKA AGENCIJA, RC SPLIT, OIB 85821130368, Mažuranićevo šetalište 24b, 21000 Split</item>
    </derivirana_varijabla>
  </DomainObject.Predmet.StrankaListFormatedWithAdressOIB>
  <DomainObject.Predmet.StrankaListNazivFormated>
    <izvorni_sadrzaj>
      <item>FINANCIJSKA AGENCIJA, RC SPLIT</item>
    </izvorni_sadrzaj>
    <derivirana_varijabla naziv="DomainObject.Predmet.StrankaListNazivFormated_1">
      <item>FINANCIJSKA AGENCIJA, RC SPLIT</item>
    </derivirana_varijabla>
  </DomainObject.Predmet.StrankaListNazivFormated>
  <DomainObject.Predmet.StrankaListNazivFormatedOIB>
    <izvorni_sadrzaj>
      <item>FINANCIJSKA AGENCIJA, RC SPLIT, OIB 85821130368</item>
    </izvorni_sadrzaj>
    <derivirana_varijabla naziv="DomainObject.Predmet.StrankaListNazivFormatedOIB_1">
      <item>FINANCIJSKA AGENCIJA, RC SPLIT, OIB 85821130368</item>
    </derivirana_varijabla>
  </DomainObject.Predmet.StrankaListNazivFormatedOIB>
  <DomainObject.Predmet.ProtuStrankaListFormated>
    <izvorni_sadrzaj>
      <item>GATULA d.o.o. za usluge</item>
    </izvorni_sadrzaj>
    <derivirana_varijabla naziv="DomainObject.Predmet.ProtuStrankaListFormated_1">
      <item>GATULA d.o.o. za usluge</item>
    </derivirana_varijabla>
  </DomainObject.Predmet.ProtuStrankaListFormated>
  <DomainObject.Predmet.ProtuStrankaListFormatedOIB>
    <izvorni_sadrzaj>
      <item>GATULA d.o.o. za usluge, OIB 45232288324</item>
    </izvorni_sadrzaj>
    <derivirana_varijabla naziv="DomainObject.Predmet.ProtuStrankaListFormatedOIB_1">
      <item>GATULA d.o.o. za usluge, OIB 45232288324</item>
    </derivirana_varijabla>
  </DomainObject.Predmet.ProtuStrankaListFormatedOIB>
  <DomainObject.Predmet.ProtuStrankaListFormatedWithAdress>
    <izvorni_sadrzaj>
      <item>GATULA d.o.o. za usluge, Ante Starčevića 106, 21485 Komiža</item>
    </izvorni_sadrzaj>
    <derivirana_varijabla naziv="DomainObject.Predmet.ProtuStrankaListFormatedWithAdress_1">
      <item>GATULA d.o.o. za usluge, Ante Starčevića 106, 21485 Komiža</item>
    </derivirana_varijabla>
  </DomainObject.Predmet.ProtuStrankaListFormatedWithAdress>
  <DomainObject.Predmet.ProtuStrankaListFormatedWithAdressOIB>
    <izvorni_sadrzaj>
      <item>GATULA d.o.o. za usluge, OIB 45232288324, Ante Starčevića 106, 21485 Komiža</item>
    </izvorni_sadrzaj>
    <derivirana_varijabla naziv="DomainObject.Predmet.ProtuStrankaListFormatedWithAdressOIB_1">
      <item>GATULA d.o.o. za usluge, OIB 45232288324, Ante Starčevića 106, 21485 Komiža</item>
    </derivirana_varijabla>
  </DomainObject.Predmet.ProtuStrankaListFormatedWithAdressOIB>
  <DomainObject.Predmet.ProtuStrankaListNazivFormated>
    <izvorni_sadrzaj>
      <item>GATULA d.o.o. za usluge</item>
    </izvorni_sadrzaj>
    <derivirana_varijabla naziv="DomainObject.Predmet.ProtuStrankaListNazivFormated_1">
      <item>GATULA d.o.o. za usluge</item>
    </derivirana_varijabla>
  </DomainObject.Predmet.ProtuStrankaListNazivFormated>
  <DomainObject.Predmet.ProtuStrankaListNazivFormatedOIB>
    <izvorni_sadrzaj>
      <item>GATULA d.o.o. za usluge, OIB 45232288324</item>
    </izvorni_sadrzaj>
    <derivirana_varijabla naziv="DomainObject.Predmet.ProtuStrankaListNazivFormatedOIB_1">
      <item>GATULA d.o.o. za usluge, OIB 45232288324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26. travnja 2016.</izvorni_sadrzaj>
    <derivirana_varijabla naziv="DomainObject.Datum_1">26. travnja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FINANCIJSKA AGENCIJA, RC SPLIT</izvorni_sadrzaj>
    <derivirana_varijabla naziv="DomainObject.Predmet.StrankaIDrugi_1">FINANCIJSKA AGENCIJA, RC SPLIT</derivirana_varijabla>
  </DomainObject.Predmet.StrankaIDrugi>
  <DomainObject.Predmet.ProtustrankaIDrugi>
    <izvorni_sadrzaj>GATULA d.o.o. za usluge</izvorni_sadrzaj>
    <derivirana_varijabla naziv="DomainObject.Predmet.ProtustrankaIDrugi_1">GATULA d.o.o. za usluge</derivirana_varijabla>
  </DomainObject.Predmet.ProtustrankaIDrugi>
  <DomainObject.Predmet.StrankaIDrugiAdressOIB>
    <izvorni_sadrzaj>FINANCIJSKA AGENCIJA, RC SPLIT, OIB 85821130368, Mažuranićevo šetalište 24b, 21000 Split</izvorni_sadrzaj>
    <derivirana_varijabla naziv="DomainObject.Predmet.StrankaIDrugiAdressOIB_1">FINANCIJSKA AGENCIJA, RC SPLIT, OIB 85821130368, Mažuranićevo šetalište 24b, 21000 Split</derivirana_varijabla>
  </DomainObject.Predmet.StrankaIDrugiAdressOIB>
  <DomainObject.Predmet.ProtustrankaIDrugiAdressOIB>
    <izvorni_sadrzaj>GATULA d.o.o. za usluge, OIB 45232288324, Ante Starčevića 106, 21485 Komiža</izvorni_sadrzaj>
    <derivirana_varijabla naziv="DomainObject.Predmet.ProtustrankaIDrugiAdressOIB_1">GATULA d.o.o. za usluge, OIB 45232288324, Ante Starčevića 106, 21485 Komiža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GATULA d.o.o. za usluge</item>
      <item>FINANCIJSKA AGENCIJA, RC SPLIT</item>
    </izvorni_sadrzaj>
    <derivirana_varijabla naziv="DomainObject.Predmet.SudioniciListNaziv_1">
      <item>GATULA d.o.o. za usluge</item>
      <item>FINANCIJSKA AGENCIJA, RC SPLIT</item>
    </derivirana_varijabla>
  </DomainObject.Predmet.SudioniciListNaziv>
  <DomainObject.Predmet.SudioniciListAdressOIB>
    <izvorni_sadrzaj>
      <item>GATULA d.o.o. za usluge, OIB 45232288324, Ante Starčevića 106,21485 Komiža</item>
      <item>FINANCIJSKA AGENCIJA, RC SPLIT, OIB 85821130368, Mažuranićevo šetalište 24b,21000 Split</item>
    </izvorni_sadrzaj>
    <derivirana_varijabla naziv="DomainObject.Predmet.SudioniciListAdressOIB_1">
      <item>GATULA d.o.o. za usluge, OIB 45232288324, Ante Starčevića 106,21485 Komiža</item>
      <item>FINANCIJSKA AGENCIJA, RC SPLIT, OIB 85821130368, Mažuranićevo šetalište 24b,21000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45232288324</item>
      <item>, OIB 85821130368</item>
    </izvorni_sadrzaj>
    <derivirana_varijabla naziv="DomainObject.Predmet.SudioniciListNazivOIB_1">
      <item>, OIB 45232288324</item>
      <item>, OIB 85821130368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Dinka Trumbić, OIB 43468134790, Lovretska 10 Split</item>
    </izvorni_sadrzaj>
    <derivirana_varijabla naziv="DomainObject.Predmet.StecajniUpraviteljiListAddressOIB_1">
      <item>Dinka Trumbić, OIB 43468134790, Lovretska 10 Split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176B8795-DA31-4AA3-B23B-D5CD6A4A1FC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MasterTemplate.dotm</properties:Template>
  <properties:Company/>
  <properties:Pages>2</properties:Pages>
  <properties:Words>764</properties:Words>
  <properties:Characters>4096</properties:Characters>
  <properties:Lines>84</properties:Lines>
  <properties:Paragraphs>33</properties:Paragraphs>
  <properties:TotalTime>31</properties:TotalTime>
  <properties:ScaleCrop>false</properties:ScaleCrop>
  <properties:HeadingPairs>
    <vt:vector size="2" baseType="variant">
      <vt:variant>
        <vt:lpstr>Naslov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4945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2016-01-29T09:05:00Z</dcterms:created>
  <dc:creator>wsadmin</dc:creator>
  <cp:lastModifiedBy>Ana Golub Gruić</cp:lastModifiedBy>
  <cp:lastPrinted>2016-04-26T10:27:00Z</cp:lastPrinted>
  <dcterms:modified xmlns:xsi="http://www.w3.org/2001/XMLSchema-instance" xsi:type="dcterms:W3CDTF">2016-04-26T11:30:00Z</dcterms:modified>
  <cp:revision>53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aved" pid="2" fmtid="{D5CDD505-2E9C-101B-9397-08002B2CF9AE}">
    <vt:bool>true</vt:bool>
  </prop:property>
  <prop:property name="Naslov" pid="3" fmtid="{D5CDD505-2E9C-101B-9397-08002B2CF9AE}">
    <vt:lpwstr>Novi sadržaj odluke</vt:lpwstr>
  </prop:property>
  <prop:property name="CC_coloring" pid="4" fmtid="{D5CDD505-2E9C-101B-9397-08002B2CF9AE}">
    <vt:bool>false</vt:bool>
  </prop:property>
  <prop:property name="BrojStranica" pid="5" fmtid="{D5CDD505-2E9C-101B-9397-08002B2CF9AE}">
    <vt:i4>2</vt:i4>
  </prop:property>
</prop:Properties>
</file>